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9E77C4" w:rsidRDefault="00950D38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., ul. Głowackiego 111, 82-200 Malbork</w:t>
      </w:r>
    </w:p>
    <w:p w14:paraId="672A6659" w14:textId="77777777" w:rsidR="000C65A5" w:rsidRPr="009E77C4" w:rsidRDefault="000C65A5" w:rsidP="00950D38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1B8DD15" w14:textId="77777777" w:rsidR="00235D4B" w:rsidRPr="009E77C4" w:rsidRDefault="00871EB8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ogłasza</w:t>
      </w:r>
    </w:p>
    <w:p w14:paraId="50F03D7E" w14:textId="6720615D" w:rsidR="00BA1FD2" w:rsidRPr="009E77C4" w:rsidRDefault="1C024C55" w:rsidP="75162512">
      <w:pPr>
        <w:shd w:val="clear" w:color="auto" w:fill="FFFFFF" w:themeFill="background1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lang w:eastAsia="pl-PL"/>
        </w:rPr>
      </w:pPr>
      <w:r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2</w:t>
      </w:r>
      <w:r w:rsidR="00E81728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8</w:t>
      </w:r>
      <w:r w:rsidR="0A79854C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</w:t>
      </w:r>
      <w:r w:rsidR="00950D38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nabór uczestników/uczestniczek do projektu</w:t>
      </w:r>
      <w:r w:rsidR="000A3846">
        <w:br/>
      </w:r>
      <w:r w:rsidR="00950D38" w:rsidRPr="31CF0945">
        <w:rPr>
          <w:rFonts w:ascii="Fira Sans Light" w:eastAsia="Times New Roman" w:hAnsi="Fira Sans Light" w:cs="Times New Roman"/>
          <w:color w:val="333333"/>
          <w:lang w:eastAsia="pl-PL"/>
        </w:rPr>
        <w:t> </w:t>
      </w:r>
      <w:r w:rsidR="000A3846">
        <w:br/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„Aktywni bez barier IV” nr wniosku FEPM.0</w:t>
      </w:r>
      <w:r w:rsidR="00BA1FD2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>5.11-IZ.00-0017/23, realizowany</w:t>
      </w:r>
      <w:r w:rsidR="00B40AC6" w:rsidRPr="31CF0945">
        <w:rPr>
          <w:rFonts w:ascii="Fira Sans Light" w:eastAsia="Times New Roman" w:hAnsi="Fira Sans Light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9E77C4" w:rsidRDefault="00B40AC6" w:rsidP="00B40AC6">
      <w:pPr>
        <w:shd w:val="clear" w:color="auto" w:fill="FFFFFF"/>
        <w:spacing w:after="0" w:line="240" w:lineRule="auto"/>
        <w:jc w:val="center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327133DF" w14:textId="7BF43C00" w:rsidR="00D210DB" w:rsidRPr="009E77C4" w:rsidRDefault="00950D38" w:rsidP="0606D794">
      <w:pPr>
        <w:spacing w:after="0" w:line="240" w:lineRule="auto"/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Nabór uczestników/uczestniczek prowadzony będzie w terminie</w:t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="00E1104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1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7FFCDA9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="006E663F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do 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30</w:t>
      </w:r>
      <w:r w:rsidR="002624ED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4501C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75510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B85B9A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5C66AA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</w:t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r.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Kryteria uczestnictwa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D210DB" w:rsidRPr="0606D794">
        <w:rPr>
          <w:rFonts w:ascii="Fira Sans Light" w:eastAsia="Times New Roman" w:hAnsi="Fira Sans Light" w:cs="Times New Roman"/>
          <w:color w:val="333333"/>
          <w:shd w:val="clear" w:color="auto" w:fill="FFFFFF"/>
          <w:lang w:eastAsia="pl-PL"/>
        </w:rPr>
        <w:t>Uczestnikami projektu mogą być osoby fizyczne, które w dniu złożenia formularza rekrutacyjnego spełniają poniższe kryteria:</w:t>
      </w:r>
    </w:p>
    <w:p w14:paraId="5E0A04EF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a) są osobami dotkniętymi lub zagrożonym ubóstwem lub wykluczeniem społecznym;</w:t>
      </w:r>
    </w:p>
    <w:p w14:paraId="7E6D2B19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b) mieszkają na terenie województwa pomorskiego w rozumieniu art. 25 Kodeksu Cywilnego w   powiecie malborskim, w gminie: </w:t>
      </w:r>
      <w:r w:rsid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Miasto 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Malbork, Lichnowy, Nowy Staw, Miłoradz lub na terenie powiatu kwidzyńskiego, w gminie: Gardeja, Ryjewo, Prabuty. </w:t>
      </w:r>
    </w:p>
    <w:p w14:paraId="76DABB63" w14:textId="77777777" w:rsidR="00D210DB" w:rsidRPr="00525F93" w:rsidRDefault="00525F93" w:rsidP="00D210DB">
      <w:pPr>
        <w:spacing w:after="0" w:line="240" w:lineRule="auto"/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</w:pPr>
      <w:r w:rsidRPr="00525F93">
        <w:rPr>
          <w:rFonts w:ascii="Fira Sans Light" w:eastAsia="Times New Roman" w:hAnsi="Fira Sans Light" w:cs="Times New Roman"/>
          <w:bCs/>
          <w:color w:val="333333"/>
          <w:szCs w:val="24"/>
          <w:shd w:val="clear" w:color="auto" w:fill="FFFFFF"/>
          <w:lang w:eastAsia="pl-PL"/>
        </w:rPr>
        <w:t>c) są osoby w wieku aktywności zawodowej powyżej 18 roku życia lub są osobami w wieku aktywności zawodowej powyżej 16 roku życia, które wyrażą chęć udziału, na udział w projekcie zgodzi się również przedstawiciel ustawowy;</w:t>
      </w:r>
      <w:r w:rsidR="00D210DB" w:rsidRPr="001A61BC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,</w:t>
      </w:r>
    </w:p>
    <w:p w14:paraId="23E20E38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f) są osobami biernymi zawodowo albo bezrobotnymi, w tym zarejestrowanymi w Powiatowym Urzędzie Pracy.</w:t>
      </w:r>
    </w:p>
    <w:p w14:paraId="5D58303A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Do projektu przyjmowane są również osoby 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objęte czasową ochroną w Polsce w związku z</w:t>
      </w:r>
      <w:r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agresją Federacji Rosyjskiej na Ukrainę.</w:t>
      </w:r>
    </w:p>
    <w:p w14:paraId="0A37501D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66E2E483" w14:textId="77777777" w:rsidR="00BA1FD2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 xml:space="preserve"> D</w:t>
      </w:r>
      <w:r w:rsidR="00BA1FD2"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o projektu priorytetowo przyjmowane będą osoby:</w:t>
      </w:r>
    </w:p>
    <w:p w14:paraId="11A9700F" w14:textId="77777777" w:rsidR="00BA1FD2" w:rsidRDefault="00BA1FD2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z niepełnosprawnościami, </w:t>
      </w:r>
    </w:p>
    <w:p w14:paraId="501C5987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-doświadczające wielokrotnego wykluczenia społecznego rozumianego jako wykluczenie z powodu więcej niż jednej przesłanki kwalifikujących je do wsparcia określonych w regulaminie wyboru projektów lub spełniające więcej niż jedną przesłankę określoną w art. 7 ustawy z dnia 12 marca 2004r. o pomocy społecznej,</w:t>
      </w:r>
    </w:p>
    <w:p w14:paraId="61E539BA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 znacznym lub umiarkowanym stopniu niepełnosprawności,</w:t>
      </w:r>
    </w:p>
    <w:p w14:paraId="699B7EC5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z niepełnosprawnościami sprzężonymi; osoby z chorobami psychicznymi, osoby z niepełnosprawnością intelektualną i osoby z całościowymi zaburzeniami rozwojowymi (w rozumieniu zgodnym z Międzynarodową Statystyczną Klasyfikacją Chorób i Problemów Zdrowotnych ICD10),</w:t>
      </w:r>
    </w:p>
    <w:p w14:paraId="55D1F061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korzystające z programu FE PŻ (Fundusze Europejskie Pomoc Żywnościowa),</w:t>
      </w:r>
    </w:p>
    <w:p w14:paraId="4DD0C062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-opuszczające placówki opieki instytucjonalnej,</w:t>
      </w:r>
    </w:p>
    <w:p w14:paraId="3BD91403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-wykluczone komunikacyjnie,</w:t>
      </w:r>
    </w:p>
    <w:p w14:paraId="54481216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osoby, które opuściły jednostki penitencjarne w terminie ostatnich 12 miesięcy.</w:t>
      </w:r>
    </w:p>
    <w:p w14:paraId="5DAB6C7B" w14:textId="77777777" w:rsidR="006D27BD" w:rsidRPr="009E77C4" w:rsidRDefault="006D27BD" w:rsidP="006D27BD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02EB378F" w14:textId="77777777" w:rsidR="006D27BD" w:rsidRPr="009E77C4" w:rsidRDefault="006D27BD" w:rsidP="006D27BD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6A05A809" w14:textId="77777777" w:rsidR="006D27BD" w:rsidRPr="009E77C4" w:rsidRDefault="006D27BD" w:rsidP="00BA1FD2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5A39BBE3" w14:textId="77777777" w:rsidR="00D210DB" w:rsidRPr="009E77C4" w:rsidRDefault="00D210DB" w:rsidP="00D210DB">
      <w:pPr>
        <w:spacing w:after="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41C8F396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72A3D3EC" w14:textId="77777777" w:rsidR="001A61BC" w:rsidRDefault="001A61BC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69991F89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  <w:t>Zakres oferowanego wsparcia</w:t>
      </w:r>
    </w:p>
    <w:p w14:paraId="0D0B940D" w14:textId="77777777" w:rsidR="00474A98" w:rsidRPr="009E77C4" w:rsidRDefault="00474A98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b/>
          <w:color w:val="333333"/>
          <w:szCs w:val="24"/>
          <w:lang w:eastAsia="pl-PL"/>
        </w:rPr>
      </w:pPr>
    </w:p>
    <w:p w14:paraId="0BD9453B" w14:textId="77777777" w:rsidR="00E2313F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Utworzenie indywidualnej ścieżki reintegracji uczestnika</w:t>
      </w:r>
    </w:p>
    <w:p w14:paraId="07FC37F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terapeuty społeczno-zawodowego</w:t>
      </w:r>
    </w:p>
    <w:p w14:paraId="0EE305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w uzyskaniu kwalifikacji i kompetencji zawodowych</w:t>
      </w:r>
    </w:p>
    <w:p w14:paraId="791FD627" w14:textId="77777777" w:rsidR="00756E3B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</w:t>
      </w:r>
      <w:r w:rsidRPr="009E77C4">
        <w:rPr>
          <w:sz w:val="20"/>
        </w:rPr>
        <w:t xml:space="preserve">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Usługi informacyjne</w:t>
      </w:r>
    </w:p>
    <w:p w14:paraId="6E81CC9E" w14:textId="77777777" w:rsidR="00950BFE" w:rsidRPr="009E77C4" w:rsidRDefault="00756E3B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Staże </w:t>
      </w:r>
      <w:r w:rsidR="00525F93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od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3 </w:t>
      </w:r>
      <w:r w:rsidR="00511F9D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do 6 miesięcy</w:t>
      </w:r>
    </w:p>
    <w:p w14:paraId="70483801" w14:textId="77777777" w:rsidR="00950BFE" w:rsidRPr="009E77C4" w:rsidRDefault="00950BFE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5F0B1D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Zwrot kosztów dojazdu na staż</w:t>
      </w:r>
    </w:p>
    <w:p w14:paraId="6E59DA41" w14:textId="77777777" w:rsidR="00A634B3" w:rsidRPr="009E77C4" w:rsidRDefault="00A634B3" w:rsidP="00871EB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-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Wsparcie pośrednika pracy</w:t>
      </w:r>
    </w:p>
    <w:p w14:paraId="706C506F" w14:textId="77777777" w:rsidR="00D210DB" w:rsidRPr="009E77C4" w:rsidRDefault="00D210DB" w:rsidP="00D210DB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- Wolontariat</w:t>
      </w:r>
    </w:p>
    <w:p w14:paraId="0E27B00A" w14:textId="77777777" w:rsidR="00342A96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</w:p>
    <w:p w14:paraId="796A8A4E" w14:textId="77777777" w:rsidR="00BF6ED9" w:rsidRPr="009E77C4" w:rsidRDefault="00342A96" w:rsidP="00474A98">
      <w:pPr>
        <w:shd w:val="clear" w:color="auto" w:fill="FFFFFF"/>
        <w:spacing w:after="0" w:line="240" w:lineRule="auto"/>
        <w:ind w:right="240"/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u w:val="single"/>
          <w:lang w:eastAsia="pl-PL"/>
        </w:rPr>
        <w:t>Rodzaj przyznanego wsparcia uzależniony jest od decyzji rady programowej</w:t>
      </w:r>
    </w:p>
    <w:p w14:paraId="1ACF205C" w14:textId="77777777" w:rsidR="00950D38" w:rsidRPr="009E77C4" w:rsidRDefault="00950D38" w:rsidP="00950D3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Zasady i termin naboru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5D6F52C2" w14:textId="2C04BE6C" w:rsidR="00950D38" w:rsidRPr="009E77C4" w:rsidRDefault="00950D38" w:rsidP="0606D7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lang w:eastAsia="pl-PL"/>
        </w:rPr>
      </w:pPr>
      <w:r w:rsidRPr="0606D794">
        <w:rPr>
          <w:rFonts w:ascii="Fira Sans Light" w:eastAsia="Times New Roman" w:hAnsi="Fira Sans Light" w:cs="Times New Roman"/>
          <w:color w:val="333333"/>
          <w:lang w:eastAsia="pl-PL"/>
        </w:rPr>
        <w:t>Rekrutacja odbywać się będzie w dniach </w:t>
      </w:r>
      <w:r w:rsidR="003946C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od 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1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 do 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30</w:t>
      </w:r>
      <w:r w:rsidR="000A3846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0</w:t>
      </w:r>
      <w:r w:rsidR="00E81728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.</w:t>
      </w:r>
      <w:r w:rsidR="00064FFB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202</w:t>
      </w:r>
      <w:r w:rsidR="006A096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>6</w:t>
      </w:r>
      <w:r w:rsidR="003868F8" w:rsidRPr="0606D794">
        <w:rPr>
          <w:rFonts w:ascii="Fira Sans Light" w:eastAsia="Times New Roman" w:hAnsi="Fira Sans Light" w:cs="Times New Roman"/>
          <w:b/>
          <w:bCs/>
          <w:color w:val="333333"/>
          <w:shd w:val="clear" w:color="auto" w:fill="FFFFFF"/>
          <w:lang w:eastAsia="pl-PL"/>
        </w:rPr>
        <w:t xml:space="preserve"> r.</w:t>
      </w:r>
    </w:p>
    <w:p w14:paraId="259572B7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Rekrutacja prowadzona będzie z uwzględnieniem zasady równych szans, w tym zasady równości płci.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Realizator zakłada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równy dostęp do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 zarówno kobiet, jak i</w:t>
      </w:r>
      <w:r w:rsidR="00D210DB" w:rsidRPr="009E77C4">
        <w:rPr>
          <w:rFonts w:ascii="Fira Sans Light" w:eastAsia="Times New Roman" w:hAnsi="Fira Sans Light" w:cs="Times New Roman" w:hint="eastAsia"/>
          <w:color w:val="333333"/>
          <w:szCs w:val="24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mężczyzn znajdujących się w grupie docelowej.</w:t>
      </w:r>
    </w:p>
    <w:p w14:paraId="58A2F30E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W toku rekrutacji przyjmowane będą jedynie zgłoszenia wypełnione na właściwym formularzu zgłoszeniowym, opat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rzone datą i podpisem kandydata-</w:t>
      </w:r>
      <w:proofErr w:type="spellStart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tki</w:t>
      </w:r>
      <w:proofErr w:type="spellEnd"/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 prawnego opiekuna.</w:t>
      </w:r>
    </w:p>
    <w:p w14:paraId="710CA34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Formularz zgłoszeniowy powinien być wypełniony w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alfabecie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polskim -czytelnie, opatrzony datą i podpisem potencjalnego/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nej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uczestnika/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czki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 xml:space="preserve"> projektu</w:t>
      </w:r>
      <w:r w:rsidR="00342A96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/prawnego opiekuna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t>. Niedopuszczalna jest ingerencja w treść formularza, np. usuwanie zapisów, logotypów.</w:t>
      </w:r>
    </w:p>
    <w:p w14:paraId="67F3B1E3" w14:textId="77777777" w:rsidR="00950D38" w:rsidRPr="009E77C4" w:rsidRDefault="00950D38" w:rsidP="0042415E">
      <w:pPr>
        <w:numPr>
          <w:ilvl w:val="0"/>
          <w:numId w:val="3"/>
        </w:numPr>
        <w:shd w:val="clear" w:color="auto" w:fill="FFFFFF"/>
        <w:spacing w:after="0" w:line="240" w:lineRule="auto"/>
        <w:ind w:left="528" w:right="240"/>
        <w:jc w:val="both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Każdy potencjalny uczestnik/uczestniczka zobli</w:t>
      </w:r>
      <w:r w:rsidR="00342A96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gowany jest do zapoznania się z 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lang w:eastAsia="pl-PL"/>
        </w:rPr>
        <w:t>Regulaminem rekrutacji i uczestnictwa w projekcie określającym zasady rekrutacji i realizacji wsparcia w projekcie.</w:t>
      </w:r>
    </w:p>
    <w:p w14:paraId="60061E4C" w14:textId="77777777" w:rsidR="00950D38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lang w:eastAsia="pl-PL"/>
        </w:rPr>
      </w:pPr>
    </w:p>
    <w:p w14:paraId="3FC65B4B" w14:textId="77777777" w:rsidR="000C65A5" w:rsidRPr="009E77C4" w:rsidRDefault="00950D38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Miejsce składania dokumentów zgłoszeniowych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Każda osoba zainteresowana udziałem w projekcie spełniająca kryteria uczestnictwa zobligowana jest złożyć formularz </w:t>
      </w:r>
      <w:r w:rsidR="00D210DB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rekrutacyjny</w:t>
      </w:r>
      <w:r w:rsidR="00474A98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(osobiście bądź za pośrednictwem poczty) </w:t>
      </w:r>
      <w:r w:rsidR="0042415E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w 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0C65A5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siedziba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</w:t>
      </w:r>
      <w:r w:rsidR="00A634B3"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Realizatora</w:t>
      </w: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 w Malborku </w:t>
      </w:r>
      <w:r w:rsidR="000C65A5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– ul. Głowackiego 111 </w:t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(sekretariat, godz. 08.00-16.00)</w:t>
      </w:r>
    </w:p>
    <w:p w14:paraId="4374818E" w14:textId="77777777" w:rsidR="00A634B3" w:rsidRPr="009E77C4" w:rsidRDefault="00950D38" w:rsidP="00A634B3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 </w:t>
      </w:r>
      <w:r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  <w:r w:rsidR="00A634B3"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9E77C4">
        <w:rPr>
          <w:rFonts w:ascii="Fira Sans Light" w:eastAsia="Times New Roman" w:hAnsi="Fira Sans Light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</w:p>
    <w:p w14:paraId="74DADD77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- PPH Rarytas J. i R. Markowscy </w:t>
      </w:r>
      <w:proofErr w:type="spellStart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Sp.J</w:t>
      </w:r>
      <w:proofErr w:type="spellEnd"/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., z siedzibą przy ul. Głowackiego 111, 82-200 Malbork.</w:t>
      </w:r>
    </w:p>
    <w:p w14:paraId="632A3553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8. Partnerami Projektu (Realizatorami) są:</w:t>
      </w:r>
    </w:p>
    <w:p w14:paraId="62F2F6B2" w14:textId="77777777" w:rsidR="009E77C4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9E77C4" w:rsidRDefault="009E77C4" w:rsidP="009E77C4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9E77C4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9E77C4">
        <w:rPr>
          <w:rFonts w:ascii="Fira Sans Light" w:eastAsia="Times New Roman" w:hAnsi="Fira Sans Light" w:cs="Times New Roman"/>
          <w:color w:val="333333"/>
          <w:szCs w:val="24"/>
          <w:lang w:eastAsia="pl-PL"/>
        </w:rPr>
        <w:br/>
      </w:r>
    </w:p>
    <w:p w14:paraId="44EAFD9C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B94D5A5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DEEC669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3656B9AB" w14:textId="77777777" w:rsidR="005840EF" w:rsidRDefault="005840EF" w:rsidP="00950D38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3258E8" w:rsidRPr="00D86BEC" w:rsidRDefault="005840EF" w:rsidP="00225442">
      <w:pPr>
        <w:shd w:val="clear" w:color="auto" w:fill="FFFFFF"/>
        <w:spacing w:after="150" w:line="240" w:lineRule="auto"/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</w:pP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 xml:space="preserve">W trosce o środowisko prosimy o rozwagę przy drukowaniu tego </w:t>
      </w:r>
      <w:r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ogłoszenia</w:t>
      </w:r>
      <w:r w:rsidRPr="005840EF">
        <w:rPr>
          <w:rFonts w:ascii="Fira Sans Light" w:eastAsia="Times New Roman" w:hAnsi="Fira Sans Light" w:cs="Times New Roman"/>
          <w:color w:val="333333"/>
          <w:szCs w:val="24"/>
          <w:shd w:val="clear" w:color="auto" w:fill="FFFFFF"/>
          <w:lang w:eastAsia="pl-PL"/>
        </w:rPr>
        <w:t>. Jeśli to możliwe, zachęcamy do ograniczenia wydruku do minimum lub przemyślenia konieczności jego wydruku.</w:t>
      </w:r>
    </w:p>
    <w:sectPr w:rsidR="003258E8" w:rsidRPr="00D86B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E235" w14:textId="77777777" w:rsidR="00E005CF" w:rsidRDefault="00E005CF" w:rsidP="00C75C05">
      <w:pPr>
        <w:spacing w:after="0" w:line="240" w:lineRule="auto"/>
      </w:pPr>
      <w:r>
        <w:separator/>
      </w:r>
    </w:p>
  </w:endnote>
  <w:endnote w:type="continuationSeparator" w:id="0">
    <w:p w14:paraId="5B023099" w14:textId="77777777" w:rsidR="00E005CF" w:rsidRDefault="00E005CF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CB25" w14:textId="77777777" w:rsidR="00E005CF" w:rsidRDefault="00E005CF" w:rsidP="00C75C05">
      <w:pPr>
        <w:spacing w:after="0" w:line="240" w:lineRule="auto"/>
      </w:pPr>
      <w:r>
        <w:separator/>
      </w:r>
    </w:p>
  </w:footnote>
  <w:footnote w:type="continuationSeparator" w:id="0">
    <w:p w14:paraId="67279D18" w14:textId="77777777" w:rsidR="00E005CF" w:rsidRDefault="00E005CF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F31CB" w14:textId="77777777" w:rsidR="00E6253E" w:rsidRDefault="00E6253E" w:rsidP="00E6253E">
    <w:pPr>
      <w:pStyle w:val="Nagwek"/>
    </w:pPr>
  </w:p>
  <w:p w14:paraId="53128261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09597">
    <w:abstractNumId w:val="6"/>
  </w:num>
  <w:num w:numId="2" w16cid:durableId="843007485">
    <w:abstractNumId w:val="4"/>
  </w:num>
  <w:num w:numId="3" w16cid:durableId="1984850174">
    <w:abstractNumId w:val="3"/>
  </w:num>
  <w:num w:numId="4" w16cid:durableId="1485927846">
    <w:abstractNumId w:val="1"/>
  </w:num>
  <w:num w:numId="5" w16cid:durableId="13963977">
    <w:abstractNumId w:val="0"/>
  </w:num>
  <w:num w:numId="6" w16cid:durableId="594946439">
    <w:abstractNumId w:val="2"/>
  </w:num>
  <w:num w:numId="7" w16cid:durableId="1204515864">
    <w:abstractNumId w:val="5"/>
  </w:num>
  <w:num w:numId="8" w16cid:durableId="672143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23EEE"/>
    <w:rsid w:val="000247BD"/>
    <w:rsid w:val="00026E6C"/>
    <w:rsid w:val="000411C1"/>
    <w:rsid w:val="00064B71"/>
    <w:rsid w:val="00064FFB"/>
    <w:rsid w:val="00067DB4"/>
    <w:rsid w:val="000A3846"/>
    <w:rsid w:val="000C65A5"/>
    <w:rsid w:val="000D1967"/>
    <w:rsid w:val="000F1A4E"/>
    <w:rsid w:val="000F5855"/>
    <w:rsid w:val="00122522"/>
    <w:rsid w:val="00126A13"/>
    <w:rsid w:val="00136B1F"/>
    <w:rsid w:val="00141BF8"/>
    <w:rsid w:val="0014275F"/>
    <w:rsid w:val="001545F4"/>
    <w:rsid w:val="001753BD"/>
    <w:rsid w:val="00187A8D"/>
    <w:rsid w:val="001A61BC"/>
    <w:rsid w:val="001B6980"/>
    <w:rsid w:val="001B7A48"/>
    <w:rsid w:val="001F377B"/>
    <w:rsid w:val="002104C3"/>
    <w:rsid w:val="0021383E"/>
    <w:rsid w:val="00225442"/>
    <w:rsid w:val="002258A7"/>
    <w:rsid w:val="00227F2B"/>
    <w:rsid w:val="00231EA6"/>
    <w:rsid w:val="00235D4B"/>
    <w:rsid w:val="00237214"/>
    <w:rsid w:val="00253CBA"/>
    <w:rsid w:val="002624ED"/>
    <w:rsid w:val="002C4B06"/>
    <w:rsid w:val="00305E97"/>
    <w:rsid w:val="0031239E"/>
    <w:rsid w:val="003258E8"/>
    <w:rsid w:val="00325E14"/>
    <w:rsid w:val="0033289B"/>
    <w:rsid w:val="00333935"/>
    <w:rsid w:val="00342A96"/>
    <w:rsid w:val="0034501C"/>
    <w:rsid w:val="00354C5F"/>
    <w:rsid w:val="00367F64"/>
    <w:rsid w:val="00383776"/>
    <w:rsid w:val="0038463E"/>
    <w:rsid w:val="003868F8"/>
    <w:rsid w:val="003946CB"/>
    <w:rsid w:val="003C2D0E"/>
    <w:rsid w:val="003D14B3"/>
    <w:rsid w:val="003F0F96"/>
    <w:rsid w:val="00400215"/>
    <w:rsid w:val="0042415E"/>
    <w:rsid w:val="00437CAB"/>
    <w:rsid w:val="004531B3"/>
    <w:rsid w:val="00453225"/>
    <w:rsid w:val="00474A98"/>
    <w:rsid w:val="004970D7"/>
    <w:rsid w:val="004C6DEB"/>
    <w:rsid w:val="004E2FB6"/>
    <w:rsid w:val="004F73B6"/>
    <w:rsid w:val="004F7993"/>
    <w:rsid w:val="00511F9D"/>
    <w:rsid w:val="005160C3"/>
    <w:rsid w:val="005171D6"/>
    <w:rsid w:val="00525F93"/>
    <w:rsid w:val="0055512B"/>
    <w:rsid w:val="00572CA1"/>
    <w:rsid w:val="005840EF"/>
    <w:rsid w:val="005872DA"/>
    <w:rsid w:val="005A14DD"/>
    <w:rsid w:val="005A5903"/>
    <w:rsid w:val="005C66AA"/>
    <w:rsid w:val="005E031D"/>
    <w:rsid w:val="005F0B1D"/>
    <w:rsid w:val="00646529"/>
    <w:rsid w:val="00692A28"/>
    <w:rsid w:val="006A0964"/>
    <w:rsid w:val="006B1338"/>
    <w:rsid w:val="006C269C"/>
    <w:rsid w:val="006D27BD"/>
    <w:rsid w:val="006E663F"/>
    <w:rsid w:val="0073777E"/>
    <w:rsid w:val="00747B1E"/>
    <w:rsid w:val="0075510B"/>
    <w:rsid w:val="00756E3B"/>
    <w:rsid w:val="0077345D"/>
    <w:rsid w:val="007B299D"/>
    <w:rsid w:val="007B4B9B"/>
    <w:rsid w:val="007C5F33"/>
    <w:rsid w:val="007C6591"/>
    <w:rsid w:val="007D204C"/>
    <w:rsid w:val="007E6B79"/>
    <w:rsid w:val="007F6A07"/>
    <w:rsid w:val="00846587"/>
    <w:rsid w:val="00871EB8"/>
    <w:rsid w:val="008803B5"/>
    <w:rsid w:val="00883852"/>
    <w:rsid w:val="008F1D8F"/>
    <w:rsid w:val="00907D45"/>
    <w:rsid w:val="009334CC"/>
    <w:rsid w:val="0093581F"/>
    <w:rsid w:val="00950BFE"/>
    <w:rsid w:val="00950D38"/>
    <w:rsid w:val="00957FFE"/>
    <w:rsid w:val="00985ED4"/>
    <w:rsid w:val="009B5055"/>
    <w:rsid w:val="009C6111"/>
    <w:rsid w:val="009E1D59"/>
    <w:rsid w:val="009E1E3B"/>
    <w:rsid w:val="009E77C4"/>
    <w:rsid w:val="009F2494"/>
    <w:rsid w:val="00A224CF"/>
    <w:rsid w:val="00A62DB5"/>
    <w:rsid w:val="00A62F90"/>
    <w:rsid w:val="00A634B3"/>
    <w:rsid w:val="00A67449"/>
    <w:rsid w:val="00A9005A"/>
    <w:rsid w:val="00AC742E"/>
    <w:rsid w:val="00AE7224"/>
    <w:rsid w:val="00AF1D15"/>
    <w:rsid w:val="00AF3B06"/>
    <w:rsid w:val="00B05AC0"/>
    <w:rsid w:val="00B23546"/>
    <w:rsid w:val="00B40AC6"/>
    <w:rsid w:val="00B85B9A"/>
    <w:rsid w:val="00B932B9"/>
    <w:rsid w:val="00B93C2B"/>
    <w:rsid w:val="00BA1FD2"/>
    <w:rsid w:val="00BD12E4"/>
    <w:rsid w:val="00BF6ED9"/>
    <w:rsid w:val="00C05552"/>
    <w:rsid w:val="00C2146C"/>
    <w:rsid w:val="00C34CEC"/>
    <w:rsid w:val="00C537A2"/>
    <w:rsid w:val="00C75C05"/>
    <w:rsid w:val="00C77E08"/>
    <w:rsid w:val="00C95075"/>
    <w:rsid w:val="00C9746F"/>
    <w:rsid w:val="00CD69CF"/>
    <w:rsid w:val="00D0776F"/>
    <w:rsid w:val="00D12494"/>
    <w:rsid w:val="00D134E5"/>
    <w:rsid w:val="00D210DB"/>
    <w:rsid w:val="00D37E76"/>
    <w:rsid w:val="00D442E7"/>
    <w:rsid w:val="00D61117"/>
    <w:rsid w:val="00D7028D"/>
    <w:rsid w:val="00D86BEC"/>
    <w:rsid w:val="00DA527E"/>
    <w:rsid w:val="00DD4432"/>
    <w:rsid w:val="00DD6B51"/>
    <w:rsid w:val="00DF7A3C"/>
    <w:rsid w:val="00DF7BEE"/>
    <w:rsid w:val="00E005CF"/>
    <w:rsid w:val="00E0142D"/>
    <w:rsid w:val="00E11048"/>
    <w:rsid w:val="00E21B68"/>
    <w:rsid w:val="00E2313F"/>
    <w:rsid w:val="00E52AD5"/>
    <w:rsid w:val="00E6253E"/>
    <w:rsid w:val="00E81718"/>
    <w:rsid w:val="00E81728"/>
    <w:rsid w:val="00E87D83"/>
    <w:rsid w:val="00E92A8D"/>
    <w:rsid w:val="00EC1EA8"/>
    <w:rsid w:val="00EF58D8"/>
    <w:rsid w:val="00F733EF"/>
    <w:rsid w:val="00FA0D82"/>
    <w:rsid w:val="00FB64C0"/>
    <w:rsid w:val="00FC130F"/>
    <w:rsid w:val="00FC29E6"/>
    <w:rsid w:val="04A99F36"/>
    <w:rsid w:val="0606D794"/>
    <w:rsid w:val="0A79854C"/>
    <w:rsid w:val="0BC86DD8"/>
    <w:rsid w:val="0F441860"/>
    <w:rsid w:val="143E145E"/>
    <w:rsid w:val="17DA2509"/>
    <w:rsid w:val="1C024C55"/>
    <w:rsid w:val="1D7C4BDD"/>
    <w:rsid w:val="1EDEFCB0"/>
    <w:rsid w:val="2514D1BF"/>
    <w:rsid w:val="28695AFE"/>
    <w:rsid w:val="2B1F0A93"/>
    <w:rsid w:val="2D56BF54"/>
    <w:rsid w:val="2E8BEC21"/>
    <w:rsid w:val="306816AE"/>
    <w:rsid w:val="3095A2A6"/>
    <w:rsid w:val="30F37162"/>
    <w:rsid w:val="31CF0945"/>
    <w:rsid w:val="3637A2EC"/>
    <w:rsid w:val="37833C8A"/>
    <w:rsid w:val="3F5357E1"/>
    <w:rsid w:val="42309A17"/>
    <w:rsid w:val="44A2EB20"/>
    <w:rsid w:val="49576DE0"/>
    <w:rsid w:val="4D991BCE"/>
    <w:rsid w:val="4F18E846"/>
    <w:rsid w:val="551EC785"/>
    <w:rsid w:val="561D10EE"/>
    <w:rsid w:val="56B6723D"/>
    <w:rsid w:val="58632A31"/>
    <w:rsid w:val="596496A6"/>
    <w:rsid w:val="5973929F"/>
    <w:rsid w:val="5AAA0297"/>
    <w:rsid w:val="69E6853A"/>
    <w:rsid w:val="6D6B7A1E"/>
    <w:rsid w:val="6E1A93B2"/>
    <w:rsid w:val="6ED66752"/>
    <w:rsid w:val="75162512"/>
    <w:rsid w:val="7FFC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29CE1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50DEE-D76B-4808-B963-43A963174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6CF45-4AAA-417E-A6FF-F2DB8CFA9E68}"/>
</file>

<file path=customXml/itemProps3.xml><?xml version="1.0" encoding="utf-8"?>
<ds:datastoreItem xmlns:ds="http://schemas.openxmlformats.org/officeDocument/2006/customXml" ds:itemID="{D6846198-DE2D-418F-8963-6F0FE7CBA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73424-D7AC-437E-8FFA-8E2C1C4FB157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646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41</cp:revision>
  <dcterms:created xsi:type="dcterms:W3CDTF">2024-04-05T09:20:00Z</dcterms:created>
  <dcterms:modified xsi:type="dcterms:W3CDTF">2026-06-08T06:40:00Z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