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0977" w14:textId="77777777" w:rsidR="003A1FA0" w:rsidRDefault="00000000">
      <w:pPr>
        <w:pStyle w:val="Nagwek1"/>
        <w:jc w:val="center"/>
      </w:pPr>
      <w:r>
        <w:t>REGULAMIN REKRUTACJI I UCZESTNICTWA W PROJEKCIE</w:t>
      </w:r>
    </w:p>
    <w:p w14:paraId="75A2FDA8" w14:textId="77777777" w:rsidR="003A1FA0" w:rsidRDefault="00000000">
      <w:pPr>
        <w:jc w:val="center"/>
        <w:rPr>
          <w:b/>
        </w:rPr>
      </w:pPr>
      <w:r>
        <w:rPr>
          <w:b/>
        </w:rPr>
        <w:t>„Bezpieczna Spiżarnia – procesowe wsparcie budżetowe i żywnościowe rodzin z powiatów malborskiego i sztumskiego”</w:t>
      </w:r>
    </w:p>
    <w:p w14:paraId="21D7391D" w14:textId="77777777" w:rsidR="0074526E" w:rsidRDefault="0074526E">
      <w:pPr>
        <w:jc w:val="center"/>
      </w:pPr>
    </w:p>
    <w:p w14:paraId="08EA17BC" w14:textId="77777777" w:rsidR="003A1FA0" w:rsidRDefault="00000000" w:rsidP="0074526E">
      <w:pPr>
        <w:pStyle w:val="Nagwek2"/>
        <w:jc w:val="center"/>
      </w:pPr>
      <w:r>
        <w:t>§1 Informacje ogólne</w:t>
      </w:r>
    </w:p>
    <w:p w14:paraId="61C6D99A" w14:textId="77777777" w:rsidR="00BC753D" w:rsidRPr="00BC753D" w:rsidRDefault="00BC753D" w:rsidP="00BC753D"/>
    <w:p w14:paraId="2209D270" w14:textId="51DC2CD8" w:rsidR="00B3312D" w:rsidRP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Regulamin określa zasady rekrutacji i uczestnictwa w projekcie „Bezpieczna Spiżarnia – procesowe wsparcie budżetowe i żywnościowe rodzin z powiatów malborskiego i sztumskiego” realizowanego w ramach umowy </w:t>
      </w:r>
      <w:r w:rsidR="007402FE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 Województwem Pomorskim </w:t>
      </w: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numer 07/PS/2026 o realizację zadania publicznego. </w:t>
      </w:r>
    </w:p>
    <w:p w14:paraId="6DDAD4C6" w14:textId="6F135127" w:rsidR="00B3312D" w:rsidRP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Zadanie współfinansowane jest przez Województwo Pomorskie. </w:t>
      </w:r>
    </w:p>
    <w:p w14:paraId="7F2191B5" w14:textId="4135846A" w:rsidR="00B3312D" w:rsidRP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realizowany jest przez Malborską Fundację Rozwoju Regionalnego. </w:t>
      </w:r>
    </w:p>
    <w:p w14:paraId="45DFCE9B" w14:textId="2AAC6885" w:rsidR="00B3312D" w:rsidRP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realizowany jest na terenie powiatów malborskiego i sztumskiego. </w:t>
      </w:r>
    </w:p>
    <w:p w14:paraId="3942B9FB" w14:textId="77777777" w:rsid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Celem projektu jest wsparcie rodzin zagrożonych ubóstwem i wykluczeniem społecznym poprzez działania edukacyjno-doradcze oraz wsparcie żywnościowe. </w:t>
      </w:r>
    </w:p>
    <w:p w14:paraId="31349813" w14:textId="696A977E" w:rsidR="00B3312D" w:rsidRPr="00B3312D" w:rsidRDefault="00B3312D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B3312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Projekt realizowany jest w okresie od 03.05.2026 r. do 15.12.2026 r.</w:t>
      </w:r>
    </w:p>
    <w:p w14:paraId="7FF13A19" w14:textId="09A244C3" w:rsidR="003A1FA0" w:rsidRDefault="00000000" w:rsidP="00B3312D">
      <w:pPr>
        <w:pStyle w:val="Nagwek2"/>
        <w:jc w:val="center"/>
      </w:pPr>
      <w:r>
        <w:t>§2 Definicje</w:t>
      </w:r>
    </w:p>
    <w:p w14:paraId="484818D8" w14:textId="77777777" w:rsidR="00BC753D" w:rsidRPr="00BC753D" w:rsidRDefault="00BC753D" w:rsidP="00BC753D"/>
    <w:p w14:paraId="02D0F40C" w14:textId="3B366B13" w:rsidR="00495F2C" w:rsidRPr="00495F2C" w:rsidRDefault="00495F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5F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– projekt „Bezpieczna Spiżarnia – procesowe wsparcie budżetowe i żywnościowe rodzin z powiatów malborskiego i sztumskiego”. </w:t>
      </w:r>
    </w:p>
    <w:p w14:paraId="252F2795" w14:textId="7089F90C" w:rsidR="00495F2C" w:rsidRPr="00495F2C" w:rsidRDefault="00495F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5F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Realizator projektu – Malborska Fundacja Rozwoju Regionalnego. </w:t>
      </w:r>
    </w:p>
    <w:p w14:paraId="1D0E53F4" w14:textId="0A38A88D" w:rsidR="00495F2C" w:rsidRPr="00495F2C" w:rsidRDefault="00495F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5F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Kandydat – osoba ubiegająca się o udział w projekcie. </w:t>
      </w:r>
    </w:p>
    <w:p w14:paraId="0BF54EBD" w14:textId="77777777" w:rsidR="00495F2C" w:rsidRDefault="00495F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5F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projektu – osoba zakwalifikowana do udziału w projekcie. </w:t>
      </w:r>
    </w:p>
    <w:p w14:paraId="63FA9A22" w14:textId="7DFA7206" w:rsidR="00CF29EA" w:rsidRPr="00495F2C" w:rsidRDefault="00495F2C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5F2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Dokumenty rekrutacyjne – formularz zgłoszeniowy oraz dokumenty wymagane przez realizatora projektu.</w:t>
      </w:r>
    </w:p>
    <w:p w14:paraId="6F83BF57" w14:textId="77777777" w:rsidR="00CF29EA" w:rsidRPr="00CF29EA" w:rsidRDefault="00CF29EA" w:rsidP="00CF29EA"/>
    <w:p w14:paraId="64241804" w14:textId="277C3B45" w:rsidR="003A1FA0" w:rsidRDefault="00000000" w:rsidP="00BC753D">
      <w:pPr>
        <w:pStyle w:val="Nagwek2"/>
        <w:jc w:val="center"/>
      </w:pPr>
      <w:r>
        <w:t>§3 Grupa docelowa</w:t>
      </w:r>
    </w:p>
    <w:p w14:paraId="141A4D83" w14:textId="77777777" w:rsidR="00BC753D" w:rsidRPr="00BC753D" w:rsidRDefault="00BC753D" w:rsidP="00BC753D"/>
    <w:p w14:paraId="259F3822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Grupę docelową projektu stanowi 25 rodzin zamieszkujących powiat malborski lub sztumski, znajdujących się w trudnej sytuacji społeczno-ekonomicznej oraz zagrożonych ubóstwem lub ubóstwem żywnościowym. </w:t>
      </w:r>
    </w:p>
    <w:p w14:paraId="683928D8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skierowany jest do rodzin wymagających wsparcia w zakresie: </w:t>
      </w:r>
    </w:p>
    <w:p w14:paraId="73E0E505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gospodarowania budżetem domowym, </w:t>
      </w:r>
    </w:p>
    <w:p w14:paraId="15BEE901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planowania wydatków, </w:t>
      </w:r>
    </w:p>
    <w:p w14:paraId="57FD8C53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racjonalnego gospodarowania żywnością, </w:t>
      </w:r>
    </w:p>
    <w:p w14:paraId="34FD3880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ograniczania marnowania żywności. </w:t>
      </w:r>
    </w:p>
    <w:p w14:paraId="716D5300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Wsparciem w ramach projektu mogą zostać objęte w szczególności: </w:t>
      </w:r>
    </w:p>
    <w:p w14:paraId="0A16124D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rodziny wielodzietne, </w:t>
      </w:r>
    </w:p>
    <w:p w14:paraId="0BC8CBA6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osoby samotnie wychowujące dzieci, </w:t>
      </w:r>
    </w:p>
    <w:p w14:paraId="31395135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gospodarstwa domowe, w których znajduje się osoba z niepełnosprawnością, </w:t>
      </w:r>
    </w:p>
    <w:p w14:paraId="7EED370A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mieszkańcy obszarów wiejskich, </w:t>
      </w:r>
    </w:p>
    <w:p w14:paraId="6D658433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osoby znajdujące się w sytuacji kryzysowej lub po nagłym pogorszeniu sytuacji życiowej. </w:t>
      </w:r>
    </w:p>
    <w:p w14:paraId="6A8D853F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Uczestnikami projektu mogą zostać osoby, które:</w:t>
      </w: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a) zamieszkują na terenie powiatu malborskiego lub sztumskiego,</w:t>
      </w: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b) złożą komplet wymaganych dokumentów rekrutacyjnych,</w:t>
      </w: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c) spełniają warunki udziału określone w niniejszym Regulaminie,</w:t>
      </w: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d) zostaną zakwalifikowane do udziału w projekcie zgodnie z zasadami rekrutacji. </w:t>
      </w:r>
    </w:p>
    <w:p w14:paraId="523DB14E" w14:textId="77777777" w:rsidR="009B4FA9" w:rsidRPr="001E5453" w:rsidRDefault="009B4FA9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45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Udział w projekcie jest bezpłatny. </w:t>
      </w:r>
    </w:p>
    <w:p w14:paraId="0B274EA9" w14:textId="77777777" w:rsidR="00CF29EA" w:rsidRPr="008A3841" w:rsidRDefault="00CF29EA" w:rsidP="00EA66B1">
      <w:pPr>
        <w:pStyle w:val="Nagwek2"/>
        <w:rPr>
          <w:lang w:val="pl-PL"/>
        </w:rPr>
      </w:pPr>
    </w:p>
    <w:p w14:paraId="462197A7" w14:textId="326A5020" w:rsidR="003A1FA0" w:rsidRDefault="00000000" w:rsidP="00E177E7">
      <w:pPr>
        <w:pStyle w:val="Nagwek2"/>
        <w:jc w:val="center"/>
      </w:pPr>
      <w:r>
        <w:t>§4 Rekrutacja uczestników</w:t>
      </w:r>
      <w:r w:rsidR="000C1318">
        <w:t xml:space="preserve"> i dokumenty rekrutacyjne</w:t>
      </w:r>
    </w:p>
    <w:p w14:paraId="4C2D9E4A" w14:textId="77777777" w:rsidR="000960E4" w:rsidRPr="000960E4" w:rsidRDefault="000960E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Rekrutacja do projektu ma charakter otwarty i prowadzona będzie zgodnie z zasadą równości szans, niedyskryminacji oraz dostępności dla osób ze szczególnymi potrzebami. </w:t>
      </w:r>
    </w:p>
    <w:p w14:paraId="0D1E4C3C" w14:textId="77777777" w:rsidR="000960E4" w:rsidRPr="000960E4" w:rsidRDefault="000960E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Nabór uczestników prowadzony będzie przez realizatora projektu w terminach określonych w ogłoszeniu rekrutacyjnym. </w:t>
      </w:r>
    </w:p>
    <w:p w14:paraId="5E5F5AFC" w14:textId="77777777" w:rsidR="000960E4" w:rsidRPr="000960E4" w:rsidRDefault="000960E4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Warunkiem udziału w procesie rekrutacji jest złożenie kompletu dokumentów rekrutacyjnych, w szczególności: </w:t>
      </w:r>
    </w:p>
    <w:p w14:paraId="0B325070" w14:textId="77777777" w:rsidR="000960E4" w:rsidRPr="000960E4" w:rsidRDefault="000960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formularza zgłoszeniowego, </w:t>
      </w:r>
    </w:p>
    <w:p w14:paraId="244498D4" w14:textId="77777777" w:rsidR="000960E4" w:rsidRPr="000960E4" w:rsidRDefault="000960E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dokumentów potwierdzających sytuację uczestnika – jeżeli dotyczy, w szczególności: </w:t>
      </w:r>
    </w:p>
    <w:p w14:paraId="76A7C312" w14:textId="77777777" w:rsidR="000960E4" w:rsidRPr="000960E4" w:rsidRDefault="000960E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zaświadczenia o korzystaniu ze wsparcia Ośrodka Pomocy Społecznej, </w:t>
      </w:r>
    </w:p>
    <w:p w14:paraId="1CF38360" w14:textId="77777777" w:rsidR="000960E4" w:rsidRPr="000960E4" w:rsidRDefault="000960E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orzeczenia o niepełnosprawności lub dokumentu potwierdzającego niepełnosprawność członka gospodarstwa domowego, </w:t>
      </w:r>
    </w:p>
    <w:p w14:paraId="4503BAD6" w14:textId="77777777" w:rsidR="000960E4" w:rsidRPr="000960E4" w:rsidRDefault="000960E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dokumentów potwierdzających samotne wychowywanie dzieci, w szczególności odpisu aktu urodzenia dziecka, wyroku sądu, aktu zgonu współmałżonka lub stosownego oświadczenia uczestnika, </w:t>
      </w:r>
    </w:p>
    <w:p w14:paraId="3B239017" w14:textId="77777777" w:rsidR="000960E4" w:rsidRPr="000960E4" w:rsidRDefault="000960E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oświadczeń dotyczących sytuacji życiowej lub dochodowej uczestnika oraz gospodarstwa domowego, </w:t>
      </w:r>
    </w:p>
    <w:p w14:paraId="5E5B8EDB" w14:textId="77777777" w:rsidR="000960E4" w:rsidRPr="000960E4" w:rsidRDefault="000960E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innych dokumentów lub oświadczeń potwierdzających spełnianie kryteriów udziału lub kryteriów premiujących w projekcie, w szczególności dotyczących niepełnosprawności członka gospodarstwa domowego, miejsca zamieszkania lub nagłego pogorszenia sytuacji życiowej. </w:t>
      </w:r>
    </w:p>
    <w:p w14:paraId="798452DA" w14:textId="77777777" w:rsidR="000960E4" w:rsidRPr="000960E4" w:rsidRDefault="000960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Dokumenty rekrutacyjne powinny być wypełnione czytelnie i kompletnie. </w:t>
      </w:r>
    </w:p>
    <w:p w14:paraId="646B7997" w14:textId="77777777" w:rsidR="000960E4" w:rsidRPr="000960E4" w:rsidRDefault="000960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W przypadku stwierdzenia braków formalnych lub niekompletności dokumentów realizator projektu może wezwać kandydata do ich uzupełnienia w wyznaczonym terminie. </w:t>
      </w:r>
    </w:p>
    <w:p w14:paraId="0A249490" w14:textId="77777777" w:rsidR="000960E4" w:rsidRPr="000960E4" w:rsidRDefault="000960E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 zakwalifikowaniu do projektu decydować będzie: </w:t>
      </w:r>
    </w:p>
    <w:p w14:paraId="386411B5" w14:textId="77777777" w:rsidR="000960E4" w:rsidRPr="000960E4" w:rsidRDefault="000960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spełnienie kryteriów formalnych, </w:t>
      </w:r>
    </w:p>
    <w:p w14:paraId="72082BD6" w14:textId="77777777" w:rsidR="000960E4" w:rsidRPr="000960E4" w:rsidRDefault="000960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kolejność zgłoszeń, </w:t>
      </w:r>
    </w:p>
    <w:p w14:paraId="3E869DD7" w14:textId="77777777" w:rsidR="000960E4" w:rsidRPr="000960E4" w:rsidRDefault="000960E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kryteria premiujące określone w regulaminie. </w:t>
      </w:r>
    </w:p>
    <w:p w14:paraId="4D620690" w14:textId="77777777" w:rsidR="000960E4" w:rsidRPr="000960E4" w:rsidRDefault="000960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większej liczby zgłoszeń niż liczba dostępnych miejsc utworzona zostanie lista rezerwowa. </w:t>
      </w:r>
    </w:p>
    <w:p w14:paraId="44A2AAC3" w14:textId="77777777" w:rsidR="000960E4" w:rsidRPr="000960E4" w:rsidRDefault="000960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Kandydaci zostaną poinformowani o wynikach rekrutacji telefonicznie, mailowo lub osobiście. </w:t>
      </w:r>
    </w:p>
    <w:p w14:paraId="2F7DDC9F" w14:textId="77777777" w:rsidR="000960E4" w:rsidRPr="000960E4" w:rsidRDefault="000960E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Realizator projektu zastrzega sobie możliwość przedłużenia terminu rekrutacji do czasu wyłonienia wymaganej liczby uczestników.</w:t>
      </w:r>
    </w:p>
    <w:p w14:paraId="62F67460" w14:textId="77777777" w:rsidR="00B17E18" w:rsidRPr="00B17E18" w:rsidRDefault="00B17E18" w:rsidP="00B17E18"/>
    <w:p w14:paraId="76EA5836" w14:textId="2B7AD7E9" w:rsidR="003A1FA0" w:rsidRDefault="00000000" w:rsidP="00CF29EA">
      <w:pPr>
        <w:pStyle w:val="Nagwek2"/>
        <w:jc w:val="center"/>
      </w:pPr>
      <w:r>
        <w:t>§</w:t>
      </w:r>
      <w:r w:rsidR="0063054C">
        <w:t>5</w:t>
      </w:r>
      <w:r>
        <w:t xml:space="preserve"> Zakres wsparcia</w:t>
      </w:r>
    </w:p>
    <w:p w14:paraId="0AA55B36" w14:textId="77777777" w:rsidR="00CF29EA" w:rsidRPr="00CF29EA" w:rsidRDefault="00CF29EA" w:rsidP="00CF29EA"/>
    <w:p w14:paraId="237E993F" w14:textId="5A4A67A9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Projekt obejmuje kompleksowe wsparcie rodzin zagrożonych ubóstwem lub wykluczeniem społecznym zamieszkujących powiat malborski lub sztumski. </w:t>
      </w:r>
    </w:p>
    <w:p w14:paraId="4AC9C161" w14:textId="75E2F60F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ramach projektu uczestnicy mogą zostać objęci następującymi formami wsparcia:</w:t>
      </w: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a) indywidualnymi konsultacjami budżetowo-socjalnymi,</w:t>
      </w: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b) interwencyjnym wsparciem żywnościowym,</w:t>
      </w: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c) wsparciem edukacyjnym z zakresu planowania budżetu domowego i racjonalnego gospodarowania żywnością,</w:t>
      </w: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>d) przekazaniem „Zeszytu pracy rodziny”,</w:t>
      </w: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br/>
        <w:t xml:space="preserve">e) monitoringiem postępów uczestników. </w:t>
      </w:r>
    </w:p>
    <w:p w14:paraId="390C889F" w14:textId="4CB81975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Indywidualne konsultacje budżetowo-socjalne realizowane będą w formie indywidualnej pracy z rodziną zgodnie z założeniami projektu. </w:t>
      </w:r>
    </w:p>
    <w:p w14:paraId="30E20232" w14:textId="220A1057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Każda konsultacja dokumentowana będzie kartą konsultacji zawierającą zakres wsparcia, datę realizacji oraz podpis uczestnika i specjalisty. </w:t>
      </w:r>
    </w:p>
    <w:p w14:paraId="697B081C" w14:textId="27805C6C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Wsparcie żywnościowe ma charakter uzupełniający wobec procesu konsultacyjno-edukacyjnego i realizowane będzie zgodnie z zasadami określonymi przez realizatora projektu. </w:t>
      </w:r>
    </w:p>
    <w:p w14:paraId="14810E8F" w14:textId="57114D0B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Formy wsparcia oraz harmonogram udziału uczestnika mogą być dostosowywane do indywidualnych potrzeb uczestników oraz możliwości organizacyjnych projektu.</w:t>
      </w:r>
    </w:p>
    <w:p w14:paraId="5FBB128F" w14:textId="42C6F7B2" w:rsidR="00B81459" w:rsidRPr="000960E4" w:rsidRDefault="00B81459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960E4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Wsparcie realizowane będzie z uwzględnieniem zasad równości szans, niedyskryminacji oraz dostępności dla osób ze szczególnymi potrzebami.</w:t>
      </w:r>
    </w:p>
    <w:p w14:paraId="317C86AE" w14:textId="4E32BB91" w:rsidR="003A1FA0" w:rsidRDefault="00000000" w:rsidP="00B81459">
      <w:pPr>
        <w:pStyle w:val="Nagwek2"/>
        <w:jc w:val="center"/>
      </w:pPr>
      <w:r>
        <w:lastRenderedPageBreak/>
        <w:t>§</w:t>
      </w:r>
      <w:r w:rsidR="0063054C">
        <w:t>6</w:t>
      </w:r>
      <w:r>
        <w:t xml:space="preserve"> Obowiązki uczestników</w:t>
      </w:r>
    </w:p>
    <w:p w14:paraId="654FC146" w14:textId="77777777" w:rsidR="00CF29EA" w:rsidRPr="00CF29EA" w:rsidRDefault="00CF29EA" w:rsidP="00E376DE">
      <w:pPr>
        <w:jc w:val="both"/>
      </w:pPr>
    </w:p>
    <w:p w14:paraId="5DFE1405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projektu zobowiązany jest do zapoznania się z niniejszym Regulaminem i przestrzegania jego postanowień. Złożenie formularza zgłoszeniowego oznacza akceptację zasad uczestnictwa w projekcie. </w:t>
      </w:r>
    </w:p>
    <w:p w14:paraId="7752E226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zobowiązuje się do aktywnego udziału w działaniach przewidzianych w ramach projektu, zgodnie z ustalonym harmonogramem wsparcia. </w:t>
      </w:r>
    </w:p>
    <w:p w14:paraId="41BABFF2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zobowiązany jest do udziału w konsultacjach indywidualnych oraz innych formach wsparcia przewidzianych dla niego w ramach projektu. </w:t>
      </w:r>
    </w:p>
    <w:p w14:paraId="34626F5F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zobowiązuje się do każdorazowego potwierdzania swojej obecności na listach obecności, kartach konsultacji oraz innych dokumentach potwierdzających udział w projekcie. </w:t>
      </w:r>
    </w:p>
    <w:p w14:paraId="3F575BCA" w14:textId="7F37FACD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 zobowiązuje się do współpracy z realizatorem projektu w zakresie monitorowania efektów wsparcia oraz udziału w działaniach ewaluacyjnych, w</w:t>
      </w:r>
      <w:r w:rsidR="002B1CAC"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szczególności poprzez wypełnianie ankiet i formularzy dotyczących realizowanego wsparcia. </w:t>
      </w:r>
    </w:p>
    <w:p w14:paraId="15692AC7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zobowiązany jest do niezwłocznego informowania realizatora projektu o: </w:t>
      </w:r>
    </w:p>
    <w:p w14:paraId="7E9AD853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zmianie danych kontaktowych, </w:t>
      </w:r>
    </w:p>
    <w:p w14:paraId="1569E5A9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zmianie sytuacji rodzinnej lub życiowej mającej wpływ na udział w projekcie, </w:t>
      </w:r>
    </w:p>
    <w:p w14:paraId="1A9C4177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wystąpieniu okoliczności mogących utrudnić dalsze uczestnictwo w projekcie. </w:t>
      </w:r>
    </w:p>
    <w:p w14:paraId="77882720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zobowiązuje się do korzystania z otrzymanego wsparcia zgodnie z jego przeznaczeniem. </w:t>
      </w:r>
    </w:p>
    <w:p w14:paraId="3D51FFF8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zobowiązuje się do poszanowania godności innych uczestników projektu oraz personelu realizującego projekt. </w:t>
      </w:r>
    </w:p>
    <w:p w14:paraId="0DD5A4FD" w14:textId="32906F99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 zobowiązuje się do przestrzegania zasad równego traktowania i</w:t>
      </w:r>
      <w:r w:rsidR="002B1CAC"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 </w:t>
      </w: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niedyskryminacji podczas udziału w projekcie. </w:t>
      </w:r>
    </w:p>
    <w:p w14:paraId="582733DB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Realizator projektu zastrzega sobie możliwość skreślenia uczestnika z listy uczestników projektu w przypadku: </w:t>
      </w:r>
    </w:p>
    <w:p w14:paraId="72FD505E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rażącego naruszenia postanowień Regulaminu, </w:t>
      </w:r>
    </w:p>
    <w:p w14:paraId="7B0110FE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uporczywego uchylania się od udziału w zaplanowanych formach wsparcia, </w:t>
      </w:r>
    </w:p>
    <w:p w14:paraId="72F5E15F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podania nieprawdziwych danych lub informacji mających wpływ na udział w projekcie, </w:t>
      </w:r>
    </w:p>
    <w:p w14:paraId="5DD3F884" w14:textId="77777777" w:rsidR="00E376DE" w:rsidRPr="00040E9A" w:rsidRDefault="00E376D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40E9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zachowania utrudniającego realizację działań projektowych lub naruszającego zasady współżycia społecznego.</w:t>
      </w:r>
    </w:p>
    <w:p w14:paraId="0DF668DE" w14:textId="76783D0A" w:rsidR="00654EC6" w:rsidRDefault="00000000" w:rsidP="00654EC6">
      <w:pPr>
        <w:pStyle w:val="Nagwek2"/>
        <w:jc w:val="center"/>
      </w:pPr>
      <w:r>
        <w:t>§</w:t>
      </w:r>
      <w:r w:rsidR="0063054C">
        <w:t>7</w:t>
      </w:r>
      <w:r>
        <w:t xml:space="preserve"> Zasady rezygnacji</w:t>
      </w:r>
    </w:p>
    <w:p w14:paraId="4F1F7841" w14:textId="77777777" w:rsidR="00814A18" w:rsidRPr="00814A18" w:rsidRDefault="00814A18" w:rsidP="00814A18"/>
    <w:p w14:paraId="0A0F1B2F" w14:textId="77777777" w:rsidR="009F4AC2" w:rsidRPr="009F4AC2" w:rsidRDefault="009F4A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rezygnacji z uczestnictwa w projekcie przed rozpoczęciem udziału uczestnik zobowiązuje się poinformować o tym fakcie – pisemnie lub za </w:t>
      </w: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 xml:space="preserve">pośrednictwem poczty elektronicznej – realizatora projektu niezwłocznie po zaistnieniu okoliczności będących przyczyną rezygnacji. </w:t>
      </w:r>
    </w:p>
    <w:p w14:paraId="00928144" w14:textId="77777777" w:rsidR="009F4AC2" w:rsidRPr="009F4AC2" w:rsidRDefault="009F4A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rezygnacji z uczestnictwa w projekcie w trakcie jego realizacji uczestnik zobowiązany jest do złożenia pisemnego oświadczenia określającego przyczyny rezygnacji. </w:t>
      </w:r>
    </w:p>
    <w:p w14:paraId="0F75C11B" w14:textId="77777777" w:rsidR="009F4AC2" w:rsidRPr="009F4AC2" w:rsidRDefault="009F4AC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Rezygnacja z uczestnictwa w projekcie może nastąpić wyłącznie w uzasadnionych przypadkach wynikających w szczególności z: </w:t>
      </w:r>
    </w:p>
    <w:p w14:paraId="337DF384" w14:textId="77777777" w:rsidR="009F4AC2" w:rsidRPr="009F4AC2" w:rsidRDefault="009F4A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działania siły wyższej, </w:t>
      </w:r>
    </w:p>
    <w:p w14:paraId="01F3D19B" w14:textId="77777777" w:rsidR="009F4AC2" w:rsidRPr="009F4AC2" w:rsidRDefault="009F4A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ważnych przyczyn osobistych lub rodzinnych, </w:t>
      </w:r>
    </w:p>
    <w:p w14:paraId="01BCDD73" w14:textId="77777777" w:rsidR="009F4AC2" w:rsidRPr="009F4AC2" w:rsidRDefault="009F4A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długotrwałej choroby lub pogorszenia stanu zdrowia, </w:t>
      </w:r>
    </w:p>
    <w:p w14:paraId="45882E1A" w14:textId="77777777" w:rsidR="009F4AC2" w:rsidRPr="009F4AC2" w:rsidRDefault="009F4AC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zdarzeń losowych uniemożliwiających dalszy udział w projekcie. </w:t>
      </w:r>
    </w:p>
    <w:p w14:paraId="145D7FCF" w14:textId="77777777" w:rsidR="009F4AC2" w:rsidRPr="009F4AC2" w:rsidRDefault="009F4A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Przyczyny rezygnacji powinny być udokumentowane stosownym oświadczeniem lub – w uzasadnionych przypadkach – dokumentem potwierdzającym zaistniałą sytuację. </w:t>
      </w:r>
    </w:p>
    <w:p w14:paraId="61FCF30D" w14:textId="77777777" w:rsidR="009F4AC2" w:rsidRPr="009F4AC2" w:rsidRDefault="009F4AC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Realizator projektu zastrzega sobie prawo skreślenia uczestnika z listy uczestników projektu w przypadku: </w:t>
      </w:r>
    </w:p>
    <w:p w14:paraId="4005252C" w14:textId="77777777" w:rsidR="009F4AC2" w:rsidRPr="009F4AC2" w:rsidRDefault="009F4A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naruszenia postanowień niniejszego regulaminu, </w:t>
      </w:r>
    </w:p>
    <w:p w14:paraId="206FCE98" w14:textId="77777777" w:rsidR="009F4AC2" w:rsidRPr="009F4AC2" w:rsidRDefault="009F4A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podania nieprawdziwych danych w dokumentach rekrutacyjnych, </w:t>
      </w:r>
    </w:p>
    <w:p w14:paraId="7C556D3D" w14:textId="77777777" w:rsidR="009F4AC2" w:rsidRPr="009F4AC2" w:rsidRDefault="009F4A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nieusprawiedliwionej odmowy udziału w zaplanowanych formach wsparcia, </w:t>
      </w:r>
    </w:p>
    <w:p w14:paraId="744CBD0F" w14:textId="77777777" w:rsidR="009F4AC2" w:rsidRPr="009F4AC2" w:rsidRDefault="009F4A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utrudniania realizacji działań projektowych, </w:t>
      </w:r>
    </w:p>
    <w:p w14:paraId="3EFDEB0D" w14:textId="77777777" w:rsidR="009F4AC2" w:rsidRPr="009F4AC2" w:rsidRDefault="009F4AC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braku kontaktu z uczestnikiem pomimo prób podejmowanych przez realizatora projektu. </w:t>
      </w:r>
    </w:p>
    <w:p w14:paraId="2E2F1C47" w14:textId="77777777" w:rsidR="009F4AC2" w:rsidRPr="009F4AC2" w:rsidRDefault="009F4A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zostaje skreślony z listy uczestników projektu w terminie do 7 dni od dnia otrzymania przez realizatora projektu pisemnej informacji o rezygnacji lub podjęcia decyzji o skreśleniu uczestnika. </w:t>
      </w:r>
    </w:p>
    <w:p w14:paraId="605C9F5D" w14:textId="77777777" w:rsidR="009F4AC2" w:rsidRPr="009F4AC2" w:rsidRDefault="009F4A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rezygnacji lub skreślenia uczestnika do projektu może zostać zakwalifikowana osoba znajdująca się na liście rezerwowej. </w:t>
      </w:r>
    </w:p>
    <w:p w14:paraId="5C5AAF3D" w14:textId="77777777" w:rsidR="009F4AC2" w:rsidRPr="009F4AC2" w:rsidRDefault="009F4A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 przypadku świadomego działania na szkodę projektu lub podania nieprawdziwych informacji mających wpływ na kwalifikowalność uczestnika realizator projektu zastrzega sobie możliwość dochodzenia zwrotu kosztów poniesionych w związku z udziałem uczestnika w projekcie. </w:t>
      </w:r>
    </w:p>
    <w:p w14:paraId="1E01AC0D" w14:textId="77777777" w:rsidR="009F4AC2" w:rsidRPr="009F4AC2" w:rsidRDefault="009F4AC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 zakończeniu udziału w projekcie lub rezygnacji uczestnik zobowiązuje się do zwrotu materiałów przekazanych przez realizatora projektu, jeżeli ich charakter umożliwia ponowne wykorzystanie. </w:t>
      </w:r>
    </w:p>
    <w:p w14:paraId="3F9CB002" w14:textId="77777777" w:rsidR="009F4AC2" w:rsidRDefault="009F4AC2" w:rsidP="00654EC6">
      <w:pPr>
        <w:pStyle w:val="Nagwek2"/>
        <w:jc w:val="center"/>
        <w:rPr>
          <w:lang w:val="pl-PL"/>
        </w:rPr>
      </w:pPr>
    </w:p>
    <w:p w14:paraId="57AA820C" w14:textId="77777777" w:rsidR="0063054C" w:rsidRDefault="0063054C" w:rsidP="0063054C">
      <w:pPr>
        <w:rPr>
          <w:lang w:val="pl-PL"/>
        </w:rPr>
      </w:pPr>
    </w:p>
    <w:p w14:paraId="534EDA65" w14:textId="77777777" w:rsidR="0063054C" w:rsidRPr="0063054C" w:rsidRDefault="0063054C" w:rsidP="0063054C">
      <w:pPr>
        <w:rPr>
          <w:lang w:val="pl-PL"/>
        </w:rPr>
      </w:pPr>
    </w:p>
    <w:p w14:paraId="2D603C85" w14:textId="5EB6D9C9" w:rsidR="003A1FA0" w:rsidRDefault="00000000" w:rsidP="00654EC6">
      <w:pPr>
        <w:pStyle w:val="Nagwek2"/>
        <w:jc w:val="center"/>
      </w:pPr>
      <w:r>
        <w:lastRenderedPageBreak/>
        <w:t>§</w:t>
      </w:r>
      <w:r w:rsidR="0063054C">
        <w:t>8</w:t>
      </w:r>
      <w:r>
        <w:t xml:space="preserve"> Ochrona danych osobowych</w:t>
      </w:r>
    </w:p>
    <w:p w14:paraId="18658E4C" w14:textId="77777777" w:rsidR="00CF29EA" w:rsidRPr="00CF29EA" w:rsidRDefault="00CF29EA" w:rsidP="00CF29EA"/>
    <w:p w14:paraId="5BA077C2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Administratorem danych osobowych uczestników projektu jest Malborska Fundacja Rozwoju Regionalnego z siedzibą przy ul. Głowackiego 111, 82-200 Malbork. </w:t>
      </w:r>
    </w:p>
    <w:p w14:paraId="361F4297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Dane osobowe uczestników przetwarzane będą wyłącznie w celu realizacji projektu „Bezpieczna Spiżarnia – procesowe wsparcie budżetowe i żywnościowe rodzin z powiatów malborskiego i sztumskiego”, w szczególności na potrzeby: </w:t>
      </w:r>
    </w:p>
    <w:p w14:paraId="684A7105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rekrutacji uczestników, </w:t>
      </w:r>
    </w:p>
    <w:p w14:paraId="0ADEC8AD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realizacji wsparcia, </w:t>
      </w:r>
    </w:p>
    <w:p w14:paraId="1FC551FE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monitoringu i ewaluacji projektu, </w:t>
      </w:r>
    </w:p>
    <w:p w14:paraId="6FE73923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dokumentowania działań projektowych, </w:t>
      </w:r>
    </w:p>
    <w:p w14:paraId="1487F8F1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rozliczenia projektu. </w:t>
      </w:r>
    </w:p>
    <w:p w14:paraId="3F65E787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Dane osobowe przetwarzane będą zgodnie z obowiązującymi przepisami prawa, w szczególności zgodnie z Rozporządzeniem Parlamentu Europejskiego i Rady (UE) 2016/679 z dnia 27 kwietnia 2016 r. (RODO). </w:t>
      </w:r>
    </w:p>
    <w:p w14:paraId="704FA5E8" w14:textId="78BA159F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Podanie danych osobowych jest dobrowolne, jednak niezbędne do udziału w projekcie. </w:t>
      </w:r>
    </w:p>
    <w:p w14:paraId="3B9B688F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Uczestnik projektu posiada prawo do: </w:t>
      </w:r>
    </w:p>
    <w:p w14:paraId="5406FCAE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dostępu do treści swoich danych, </w:t>
      </w:r>
    </w:p>
    <w:p w14:paraId="2B188B09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ich sprostowania, </w:t>
      </w:r>
    </w:p>
    <w:p w14:paraId="679A9A5B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ograniczenia przetwarzania, </w:t>
      </w:r>
    </w:p>
    <w:p w14:paraId="312076D7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wniesienia sprzeciwu wobec przetwarzania danych – w przypadkach przewidzianych przepisami prawa, </w:t>
      </w:r>
    </w:p>
    <w:p w14:paraId="457BF185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wniesienia skargi do Prezesa Urzędu Ochrony Danych Osobowych. </w:t>
      </w:r>
    </w:p>
    <w:p w14:paraId="3EED45DF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Dane osobowe będą przechowywane przez okres niezbędny do realizacji i rozliczenia projektu oraz przez okres wynikający z obowiązujących przepisów prawa i zasad archiwizacji dokumentacji projektowej. </w:t>
      </w:r>
    </w:p>
    <w:p w14:paraId="2F9E4B96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Dane osobowe mogą zostać udostępnione podmiotom uprawnionym do kontroli, monitoringu lub rozliczania projektu wyłącznie w zakresie niezbędnym do realizacji tych działań. </w:t>
      </w:r>
    </w:p>
    <w:p w14:paraId="66C68F95" w14:textId="77777777" w:rsidR="002045F9" w:rsidRPr="009F4AC2" w:rsidRDefault="002045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Uczestnik projektu wyraża zgodę na przetwarzanie danych osobowych poprzez podpisanie stosownych dokumentów rekrutacyjnych i uczestnictwa w projekcie.</w:t>
      </w:r>
    </w:p>
    <w:p w14:paraId="33A3EC70" w14:textId="77777777" w:rsidR="00B17E18" w:rsidRPr="00B17E18" w:rsidRDefault="00B17E18" w:rsidP="00B17E18"/>
    <w:p w14:paraId="216288E6" w14:textId="116FBDAC" w:rsidR="003A1FA0" w:rsidRDefault="00000000" w:rsidP="00CF29EA">
      <w:pPr>
        <w:pStyle w:val="Nagwek2"/>
        <w:jc w:val="center"/>
      </w:pPr>
      <w:r>
        <w:t>§</w:t>
      </w:r>
      <w:r w:rsidR="0063054C">
        <w:t>9</w:t>
      </w:r>
      <w:r>
        <w:t xml:space="preserve"> Postanowienia końcowe</w:t>
      </w:r>
    </w:p>
    <w:p w14:paraId="5ED2A62C" w14:textId="77777777" w:rsidR="00CF29EA" w:rsidRPr="00CF29EA" w:rsidRDefault="00CF29EA" w:rsidP="00CF29EA"/>
    <w:p w14:paraId="5C2AB0DA" w14:textId="6D3291DA" w:rsidR="003A1FA0" w:rsidRPr="009F4AC2" w:rsidRDefault="00000000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Regulamin obowiązuje przez cały okres realizacji projektu.</w:t>
      </w:r>
    </w:p>
    <w:p w14:paraId="6CCF781B" w14:textId="7E1214C5" w:rsidR="003A1FA0" w:rsidRPr="009F4AC2" w:rsidRDefault="00000000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Realizator zastrzega sobie możliwość zmian regulaminu.</w:t>
      </w:r>
    </w:p>
    <w:p w14:paraId="6E3F86A3" w14:textId="7FFC3A96" w:rsidR="003A1FA0" w:rsidRPr="009F4AC2" w:rsidRDefault="00000000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F4AC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Ostateczna interpretacja regulaminu należy do realizatora projektu.</w:t>
      </w:r>
    </w:p>
    <w:p w14:paraId="161D0B89" w14:textId="77777777" w:rsidR="003A1FA0" w:rsidRDefault="003A1FA0"/>
    <w:p w14:paraId="2764C2C6" w14:textId="77777777" w:rsidR="00CF29EA" w:rsidRDefault="00CF29EA" w:rsidP="00CF29EA">
      <w:pPr>
        <w:jc w:val="right"/>
      </w:pPr>
    </w:p>
    <w:p w14:paraId="73504508" w14:textId="766B5812" w:rsidR="003A1FA0" w:rsidRDefault="009F4AC2" w:rsidP="00CF29EA">
      <w:r>
        <w:t>Regulamin wchodzi w życie z dniem</w:t>
      </w:r>
      <w:r w:rsidR="00000000">
        <w:t xml:space="preserve"> </w:t>
      </w:r>
      <w:r w:rsidR="00CF29EA">
        <w:t>0</w:t>
      </w:r>
      <w:r w:rsidR="0001430E">
        <w:t>3</w:t>
      </w:r>
      <w:r w:rsidR="00CF29EA">
        <w:t>.05.</w:t>
      </w:r>
      <w:r w:rsidR="00000000">
        <w:t>2026 r.</w:t>
      </w:r>
    </w:p>
    <w:sectPr w:rsidR="003A1FA0" w:rsidSect="00CF29EA">
      <w:footerReference w:type="default" r:id="rId11"/>
      <w:pgSz w:w="12240" w:h="15840"/>
      <w:pgMar w:top="1440" w:right="1800" w:bottom="1440" w:left="1800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3365" w14:textId="77777777" w:rsidR="00A21F6B" w:rsidRDefault="00A21F6B" w:rsidP="0074526E">
      <w:pPr>
        <w:spacing w:after="0" w:line="240" w:lineRule="auto"/>
      </w:pPr>
      <w:r>
        <w:separator/>
      </w:r>
    </w:p>
  </w:endnote>
  <w:endnote w:type="continuationSeparator" w:id="0">
    <w:p w14:paraId="00208286" w14:textId="77777777" w:rsidR="00A21F6B" w:rsidRDefault="00A21F6B" w:rsidP="0074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8AA1" w14:textId="77777777" w:rsidR="00BC753D" w:rsidRDefault="00BC753D"/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1802"/>
    </w:tblGrid>
    <w:tr w:rsidR="00FB35B1" w14:paraId="4582BF19" w14:textId="77777777" w:rsidTr="00BC753D">
      <w:tc>
        <w:tcPr>
          <w:tcW w:w="7054" w:type="dxa"/>
        </w:tcPr>
        <w:p w14:paraId="690B7C64" w14:textId="77777777" w:rsidR="00BC753D" w:rsidRDefault="00BC753D" w:rsidP="00BC753D">
          <w:pPr>
            <w:pStyle w:val="Stopka"/>
            <w:jc w:val="center"/>
            <w:rPr>
              <w:sz w:val="20"/>
              <w:szCs w:val="20"/>
            </w:rPr>
          </w:pPr>
        </w:p>
        <w:p w14:paraId="215B9388" w14:textId="2D7B2A1E" w:rsidR="00BC753D" w:rsidRPr="00BC753D" w:rsidRDefault="00FB35B1" w:rsidP="00BC753D">
          <w:pPr>
            <w:pStyle w:val="Stopka"/>
            <w:jc w:val="center"/>
            <w:rPr>
              <w:sz w:val="20"/>
              <w:szCs w:val="20"/>
            </w:rPr>
          </w:pPr>
          <w:r w:rsidRPr="00BC753D">
            <w:rPr>
              <w:sz w:val="20"/>
              <w:szCs w:val="20"/>
            </w:rPr>
            <w:t>Zadanie publiczne pod tytułem: “Bezpieczna spiżarnia – procesowe wsparcie budżetowe i żywnościowe rodzin z powiatów malborskiego</w:t>
          </w:r>
        </w:p>
        <w:p w14:paraId="29F1A181" w14:textId="29D667DF" w:rsidR="00FB35B1" w:rsidRPr="00FB35B1" w:rsidRDefault="00FB35B1" w:rsidP="00BC753D">
          <w:pPr>
            <w:pStyle w:val="Stopka"/>
            <w:jc w:val="center"/>
          </w:pPr>
          <w:r w:rsidRPr="00BC753D">
            <w:rPr>
              <w:sz w:val="20"/>
              <w:szCs w:val="20"/>
            </w:rPr>
            <w:t>i sztumskiego” jest współfinansowane ze środków Województwa Pomorskiego</w:t>
          </w:r>
        </w:p>
      </w:tc>
      <w:tc>
        <w:tcPr>
          <w:tcW w:w="1802" w:type="dxa"/>
        </w:tcPr>
        <w:p w14:paraId="1F6D7734" w14:textId="40DAEE68" w:rsidR="00FB35B1" w:rsidRDefault="00BC753D" w:rsidP="00BC753D">
          <w:pPr>
            <w:pStyle w:val="Stopka"/>
            <w:jc w:val="right"/>
          </w:pPr>
          <w:r>
            <w:rPr>
              <w:noProof/>
            </w:rPr>
            <w:drawing>
              <wp:inline distT="0" distB="0" distL="0" distR="0" wp14:anchorId="29F8E04D" wp14:editId="4F16A43D">
                <wp:extent cx="888398" cy="696426"/>
                <wp:effectExtent l="0" t="0" r="6985" b="8890"/>
                <wp:docPr id="20462222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222240" name="Obraz 20462222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8835" cy="720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5C0AD5" w14:textId="1F6922EC" w:rsidR="0074526E" w:rsidRDefault="0074526E" w:rsidP="00FB3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1170" w14:textId="77777777" w:rsidR="00A21F6B" w:rsidRDefault="00A21F6B" w:rsidP="0074526E">
      <w:pPr>
        <w:spacing w:after="0" w:line="240" w:lineRule="auto"/>
      </w:pPr>
      <w:r>
        <w:separator/>
      </w:r>
    </w:p>
  </w:footnote>
  <w:footnote w:type="continuationSeparator" w:id="0">
    <w:p w14:paraId="6F9A8728" w14:textId="77777777" w:rsidR="00A21F6B" w:rsidRDefault="00A21F6B" w:rsidP="007452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EA17128"/>
    <w:multiLevelType w:val="hybridMultilevel"/>
    <w:tmpl w:val="DA8827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857A23"/>
    <w:multiLevelType w:val="multilevel"/>
    <w:tmpl w:val="9D262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2022A1"/>
    <w:multiLevelType w:val="multilevel"/>
    <w:tmpl w:val="7D38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11CA3"/>
    <w:multiLevelType w:val="multilevel"/>
    <w:tmpl w:val="BA60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50084E"/>
    <w:multiLevelType w:val="hybridMultilevel"/>
    <w:tmpl w:val="974809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116E93"/>
    <w:multiLevelType w:val="hybridMultilevel"/>
    <w:tmpl w:val="8102C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2F7F"/>
    <w:multiLevelType w:val="hybridMultilevel"/>
    <w:tmpl w:val="A8DEE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A5999"/>
    <w:multiLevelType w:val="multilevel"/>
    <w:tmpl w:val="9D26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F60C41"/>
    <w:multiLevelType w:val="hybridMultilevel"/>
    <w:tmpl w:val="9D7E98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F412F7"/>
    <w:multiLevelType w:val="multilevel"/>
    <w:tmpl w:val="9D2628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51D23"/>
    <w:multiLevelType w:val="multilevel"/>
    <w:tmpl w:val="55D0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375BE1"/>
    <w:multiLevelType w:val="hybridMultilevel"/>
    <w:tmpl w:val="147C43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D127A"/>
    <w:multiLevelType w:val="multilevel"/>
    <w:tmpl w:val="27BE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995D5F"/>
    <w:multiLevelType w:val="multilevel"/>
    <w:tmpl w:val="9D2628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D7642E"/>
    <w:multiLevelType w:val="multilevel"/>
    <w:tmpl w:val="9D2628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4459DA"/>
    <w:multiLevelType w:val="multilevel"/>
    <w:tmpl w:val="9D26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1433D"/>
    <w:multiLevelType w:val="multilevel"/>
    <w:tmpl w:val="826A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681971">
    <w:abstractNumId w:val="5"/>
  </w:num>
  <w:num w:numId="2" w16cid:durableId="1964070486">
    <w:abstractNumId w:val="3"/>
  </w:num>
  <w:num w:numId="3" w16cid:durableId="1026129348">
    <w:abstractNumId w:val="2"/>
  </w:num>
  <w:num w:numId="4" w16cid:durableId="303698965">
    <w:abstractNumId w:val="4"/>
  </w:num>
  <w:num w:numId="5" w16cid:durableId="268128874">
    <w:abstractNumId w:val="1"/>
  </w:num>
  <w:num w:numId="6" w16cid:durableId="1016539168">
    <w:abstractNumId w:val="0"/>
  </w:num>
  <w:num w:numId="7" w16cid:durableId="207768938">
    <w:abstractNumId w:val="16"/>
  </w:num>
  <w:num w:numId="8" w16cid:durableId="81991371">
    <w:abstractNumId w:val="11"/>
  </w:num>
  <w:num w:numId="9" w16cid:durableId="1222866575">
    <w:abstractNumId w:val="12"/>
  </w:num>
  <w:num w:numId="10" w16cid:durableId="1323392316">
    <w:abstractNumId w:val="21"/>
  </w:num>
  <w:num w:numId="11" w16cid:durableId="423305729">
    <w:abstractNumId w:val="9"/>
  </w:num>
  <w:num w:numId="12" w16cid:durableId="1052121712">
    <w:abstractNumId w:val="15"/>
  </w:num>
  <w:num w:numId="13" w16cid:durableId="763307392">
    <w:abstractNumId w:val="22"/>
  </w:num>
  <w:num w:numId="14" w16cid:durableId="1561402228">
    <w:abstractNumId w:val="19"/>
  </w:num>
  <w:num w:numId="15" w16cid:durableId="1286735682">
    <w:abstractNumId w:val="6"/>
  </w:num>
  <w:num w:numId="16" w16cid:durableId="491916889">
    <w:abstractNumId w:val="10"/>
  </w:num>
  <w:num w:numId="17" w16cid:durableId="331419442">
    <w:abstractNumId w:val="13"/>
  </w:num>
  <w:num w:numId="18" w16cid:durableId="171069118">
    <w:abstractNumId w:val="8"/>
  </w:num>
  <w:num w:numId="19" w16cid:durableId="1557204988">
    <w:abstractNumId w:val="7"/>
  </w:num>
  <w:num w:numId="20" w16cid:durableId="1031107470">
    <w:abstractNumId w:val="18"/>
  </w:num>
  <w:num w:numId="21" w16cid:durableId="133067649">
    <w:abstractNumId w:val="20"/>
  </w:num>
  <w:num w:numId="22" w16cid:durableId="1553954829">
    <w:abstractNumId w:val="17"/>
  </w:num>
  <w:num w:numId="23" w16cid:durableId="838159503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30E"/>
    <w:rsid w:val="00034616"/>
    <w:rsid w:val="00040E9A"/>
    <w:rsid w:val="0006063C"/>
    <w:rsid w:val="000960E4"/>
    <w:rsid w:val="000C1318"/>
    <w:rsid w:val="0015074B"/>
    <w:rsid w:val="001E5453"/>
    <w:rsid w:val="002045F9"/>
    <w:rsid w:val="0029639D"/>
    <w:rsid w:val="00296A7E"/>
    <w:rsid w:val="002B1CAC"/>
    <w:rsid w:val="00326F90"/>
    <w:rsid w:val="00334450"/>
    <w:rsid w:val="003A1FA0"/>
    <w:rsid w:val="00495F2C"/>
    <w:rsid w:val="00583C72"/>
    <w:rsid w:val="0063054C"/>
    <w:rsid w:val="00654EC6"/>
    <w:rsid w:val="007402FE"/>
    <w:rsid w:val="0074526E"/>
    <w:rsid w:val="00791A0C"/>
    <w:rsid w:val="00814A18"/>
    <w:rsid w:val="00837298"/>
    <w:rsid w:val="008A3841"/>
    <w:rsid w:val="009B4FA9"/>
    <w:rsid w:val="009F4AC2"/>
    <w:rsid w:val="00A21F6B"/>
    <w:rsid w:val="00AA1D8D"/>
    <w:rsid w:val="00B17E18"/>
    <w:rsid w:val="00B3312D"/>
    <w:rsid w:val="00B36CDD"/>
    <w:rsid w:val="00B47730"/>
    <w:rsid w:val="00B81459"/>
    <w:rsid w:val="00B85BBC"/>
    <w:rsid w:val="00BC753D"/>
    <w:rsid w:val="00CB0664"/>
    <w:rsid w:val="00CF29EA"/>
    <w:rsid w:val="00D8523D"/>
    <w:rsid w:val="00E177E7"/>
    <w:rsid w:val="00E376DE"/>
    <w:rsid w:val="00EA66B1"/>
    <w:rsid w:val="00EC29FD"/>
    <w:rsid w:val="00FA156A"/>
    <w:rsid w:val="00FB35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05A95110-7B10-4DC2-95F7-E49190FD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3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F06DF-173A-4805-92BE-D2B51F8D3CD6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02A2C-3FD8-45AB-97A9-61829AF39D4F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056E9FFA-DEE0-4BA2-A64E-E0E4CAA204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1666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Markowska-Lange</cp:lastModifiedBy>
  <cp:revision>35</cp:revision>
  <dcterms:created xsi:type="dcterms:W3CDTF">2013-12-23T23:15:00Z</dcterms:created>
  <dcterms:modified xsi:type="dcterms:W3CDTF">2026-05-20T08:48:00Z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