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5F7" w14:textId="77777777" w:rsidR="005336EA" w:rsidRPr="009E71B8" w:rsidRDefault="005336E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REGULAMIN REKRUTACJI I UCZESTNICTWA W PROJEKCIE</w:t>
      </w:r>
    </w:p>
    <w:p w14:paraId="4A54E5EF" w14:textId="77777777" w:rsidR="00DF519D" w:rsidRPr="009E71B8" w:rsidRDefault="005005DF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/>
          <w:color w:val="auto"/>
        </w:rPr>
        <w:t>„</w:t>
      </w:r>
      <w:r w:rsidRPr="009E71B8">
        <w:rPr>
          <w:rFonts w:ascii="Tahoma" w:hAnsi="Tahoma" w:cs="Tahoma"/>
          <w:b/>
        </w:rPr>
        <w:t>Akademia rozwoju kompetencji i umiejętności</w:t>
      </w:r>
      <w:r w:rsidRPr="009E71B8">
        <w:rPr>
          <w:rFonts w:ascii="Tahoma" w:hAnsi="Tahoma" w:cs="Tahoma"/>
          <w:b/>
          <w:color w:val="auto"/>
        </w:rPr>
        <w:t>”</w:t>
      </w:r>
      <w:r w:rsidRPr="009E71B8">
        <w:rPr>
          <w:rFonts w:ascii="Tahoma" w:hAnsi="Tahoma" w:cs="Tahoma"/>
          <w:bCs/>
          <w:color w:val="auto"/>
        </w:rPr>
        <w:t xml:space="preserve"> </w:t>
      </w:r>
    </w:p>
    <w:p w14:paraId="622335F9" w14:textId="33B538E8" w:rsidR="005336EA" w:rsidRPr="009E71B8" w:rsidRDefault="005336E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Część I Regulaminu – Informacje o projekcie</w:t>
      </w:r>
    </w:p>
    <w:p w14:paraId="622335FA" w14:textId="77777777" w:rsidR="005336EA" w:rsidRPr="009E71B8" w:rsidRDefault="005336E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§ 1</w:t>
      </w:r>
      <w:r w:rsidR="00DE520E" w:rsidRPr="009E71B8">
        <w:rPr>
          <w:rFonts w:ascii="Tahoma" w:hAnsi="Tahoma" w:cs="Tahoma"/>
          <w:b/>
          <w:bCs/>
          <w:color w:val="auto"/>
        </w:rPr>
        <w:t xml:space="preserve"> </w:t>
      </w:r>
      <w:r w:rsidRPr="009E71B8">
        <w:rPr>
          <w:rFonts w:ascii="Tahoma" w:hAnsi="Tahoma" w:cs="Tahoma"/>
          <w:b/>
          <w:bCs/>
          <w:color w:val="auto"/>
        </w:rPr>
        <w:t>Informacje ogólne</w:t>
      </w:r>
    </w:p>
    <w:p w14:paraId="65A4ED64" w14:textId="77777777" w:rsidR="00093488" w:rsidRPr="009E71B8" w:rsidRDefault="00093488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</w:p>
    <w:p w14:paraId="622335FB" w14:textId="51638D67" w:rsidR="00B92D89" w:rsidRPr="009E71B8" w:rsidRDefault="005336EA" w:rsidP="00047AAB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1. Regulamin określa zasady uczestnictwa i rekrutacji w </w:t>
      </w:r>
      <w:r w:rsidR="007C12E0" w:rsidRPr="009E71B8">
        <w:rPr>
          <w:rFonts w:ascii="Tahoma" w:hAnsi="Tahoma" w:cs="Tahoma"/>
          <w:bCs/>
          <w:sz w:val="24"/>
          <w:szCs w:val="24"/>
        </w:rPr>
        <w:t xml:space="preserve">Projekcie </w:t>
      </w:r>
      <w:r w:rsidR="007C12E0" w:rsidRPr="009E71B8">
        <w:rPr>
          <w:rFonts w:ascii="Tahoma" w:hAnsi="Tahoma" w:cs="Tahoma"/>
          <w:b/>
          <w:sz w:val="24"/>
          <w:szCs w:val="24"/>
        </w:rPr>
        <w:t>„</w:t>
      </w:r>
      <w:r w:rsidR="00072CE2" w:rsidRPr="009E71B8">
        <w:rPr>
          <w:rFonts w:ascii="Tahoma" w:hAnsi="Tahoma" w:cs="Tahoma"/>
          <w:b/>
          <w:sz w:val="24"/>
          <w:szCs w:val="24"/>
        </w:rPr>
        <w:t>Akademia rozwoju kompetencji i umiejętności</w:t>
      </w:r>
      <w:r w:rsidRPr="009E71B8">
        <w:rPr>
          <w:rFonts w:ascii="Tahoma" w:hAnsi="Tahoma" w:cs="Tahoma"/>
          <w:b/>
          <w:sz w:val="24"/>
          <w:szCs w:val="24"/>
        </w:rPr>
        <w:t>”</w:t>
      </w:r>
      <w:r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F74862" w:rsidRPr="009E71B8">
        <w:rPr>
          <w:rFonts w:ascii="Tahoma" w:hAnsi="Tahoma" w:cs="Tahoma"/>
          <w:bCs/>
          <w:sz w:val="24"/>
          <w:szCs w:val="24"/>
        </w:rPr>
        <w:t xml:space="preserve">nr wniosku </w:t>
      </w:r>
      <w:r w:rsidR="007C12E0" w:rsidRPr="009E71B8">
        <w:rPr>
          <w:rFonts w:ascii="Tahoma" w:hAnsi="Tahoma" w:cs="Tahoma"/>
          <w:bCs/>
          <w:sz w:val="24"/>
          <w:szCs w:val="24"/>
        </w:rPr>
        <w:t>FEPM.05.</w:t>
      </w:r>
      <w:r w:rsidR="004F5406" w:rsidRPr="009E71B8">
        <w:rPr>
          <w:rFonts w:ascii="Tahoma" w:hAnsi="Tahoma" w:cs="Tahoma"/>
          <w:bCs/>
          <w:sz w:val="24"/>
          <w:szCs w:val="24"/>
        </w:rPr>
        <w:t>0</w:t>
      </w:r>
      <w:r w:rsidR="005005DF" w:rsidRPr="009E71B8">
        <w:rPr>
          <w:rFonts w:ascii="Tahoma" w:hAnsi="Tahoma" w:cs="Tahoma"/>
          <w:bCs/>
          <w:sz w:val="24"/>
          <w:szCs w:val="24"/>
        </w:rPr>
        <w:t>9</w:t>
      </w:r>
      <w:r w:rsidR="007C12E0" w:rsidRPr="009E71B8">
        <w:rPr>
          <w:rFonts w:ascii="Tahoma" w:hAnsi="Tahoma" w:cs="Tahoma"/>
          <w:bCs/>
          <w:sz w:val="24"/>
          <w:szCs w:val="24"/>
        </w:rPr>
        <w:t>-IZ.00-00</w:t>
      </w:r>
      <w:r w:rsidR="005005DF" w:rsidRPr="009E71B8">
        <w:rPr>
          <w:rFonts w:ascii="Tahoma" w:hAnsi="Tahoma" w:cs="Tahoma"/>
          <w:bCs/>
          <w:sz w:val="24"/>
          <w:szCs w:val="24"/>
        </w:rPr>
        <w:t>2</w:t>
      </w:r>
      <w:r w:rsidR="00281801" w:rsidRPr="009E71B8">
        <w:rPr>
          <w:rFonts w:ascii="Tahoma" w:hAnsi="Tahoma" w:cs="Tahoma"/>
          <w:bCs/>
          <w:sz w:val="24"/>
          <w:szCs w:val="24"/>
        </w:rPr>
        <w:t>6</w:t>
      </w:r>
      <w:r w:rsidR="007C12E0" w:rsidRPr="009E71B8">
        <w:rPr>
          <w:rFonts w:ascii="Tahoma" w:hAnsi="Tahoma" w:cs="Tahoma"/>
          <w:bCs/>
          <w:sz w:val="24"/>
          <w:szCs w:val="24"/>
        </w:rPr>
        <w:t>/2</w:t>
      </w:r>
      <w:r w:rsidR="00021608" w:rsidRPr="009E71B8">
        <w:rPr>
          <w:rFonts w:ascii="Tahoma" w:hAnsi="Tahoma" w:cs="Tahoma"/>
          <w:bCs/>
          <w:sz w:val="24"/>
          <w:szCs w:val="24"/>
        </w:rPr>
        <w:t>5</w:t>
      </w:r>
      <w:r w:rsidR="00FA520C" w:rsidRPr="009E71B8">
        <w:rPr>
          <w:rFonts w:ascii="Tahoma" w:hAnsi="Tahoma" w:cs="Tahoma"/>
          <w:bCs/>
          <w:sz w:val="24"/>
          <w:szCs w:val="24"/>
        </w:rPr>
        <w:t>, realizowanym w</w:t>
      </w:r>
      <w:r w:rsidR="00AD5BE5" w:rsidRPr="009E71B8">
        <w:rPr>
          <w:rFonts w:ascii="Tahoma" w:hAnsi="Tahoma" w:cs="Tahoma"/>
          <w:bCs/>
          <w:sz w:val="24"/>
          <w:szCs w:val="24"/>
        </w:rPr>
        <w:t> </w:t>
      </w:r>
      <w:r w:rsidR="00FA520C" w:rsidRPr="009E71B8">
        <w:rPr>
          <w:rFonts w:ascii="Tahoma" w:hAnsi="Tahoma" w:cs="Tahoma"/>
          <w:bCs/>
          <w:sz w:val="24"/>
          <w:szCs w:val="24"/>
        </w:rPr>
        <w:t>ramach</w:t>
      </w:r>
      <w:r w:rsidR="00B92D89" w:rsidRPr="009E71B8">
        <w:rPr>
          <w:rFonts w:ascii="Tahoma" w:hAnsi="Tahoma" w:cs="Tahoma"/>
          <w:bCs/>
          <w:sz w:val="24"/>
          <w:szCs w:val="24"/>
        </w:rPr>
        <w:t xml:space="preserve"> Programu Funduszy Europejskich dla Pomorza 2021-2027, Oś priorytetowa: 5</w:t>
      </w:r>
      <w:r w:rsidR="00C81C41" w:rsidRPr="009E71B8">
        <w:rPr>
          <w:rFonts w:ascii="Tahoma" w:hAnsi="Tahoma" w:cs="Tahoma"/>
          <w:bCs/>
          <w:sz w:val="24"/>
          <w:szCs w:val="24"/>
        </w:rPr>
        <w:t>.</w:t>
      </w:r>
      <w:r w:rsidR="00AD5BE5" w:rsidRPr="009E71B8">
        <w:rPr>
          <w:rFonts w:ascii="Tahoma" w:hAnsi="Tahoma" w:cs="Tahoma"/>
          <w:bCs/>
          <w:sz w:val="24"/>
          <w:szCs w:val="24"/>
        </w:rPr>
        <w:t> </w:t>
      </w:r>
      <w:r w:rsidR="00B92D89" w:rsidRPr="009E71B8">
        <w:rPr>
          <w:rFonts w:ascii="Tahoma" w:hAnsi="Tahoma" w:cs="Tahoma"/>
          <w:bCs/>
          <w:sz w:val="24"/>
          <w:szCs w:val="24"/>
        </w:rPr>
        <w:t xml:space="preserve">Fundusze europejskie dla silnego społecznie Pomorza (EFS+), </w:t>
      </w:r>
      <w:r w:rsidR="00B92D89" w:rsidRPr="009E71B8">
        <w:rPr>
          <w:rFonts w:ascii="Tahoma" w:hAnsi="Tahoma" w:cs="Tahoma"/>
          <w:bCs/>
          <w:color w:val="000000"/>
          <w:sz w:val="24"/>
          <w:szCs w:val="24"/>
        </w:rPr>
        <w:t xml:space="preserve">Działanie: </w:t>
      </w:r>
      <w:r w:rsidR="00214646" w:rsidRPr="009E71B8">
        <w:rPr>
          <w:rFonts w:ascii="Tahoma" w:hAnsi="Tahoma" w:cs="Tahoma"/>
          <w:bCs/>
          <w:color w:val="000000"/>
          <w:sz w:val="24"/>
          <w:szCs w:val="24"/>
        </w:rPr>
        <w:t>5.</w:t>
      </w:r>
      <w:r w:rsidR="00CC6265" w:rsidRPr="009E71B8">
        <w:rPr>
          <w:rFonts w:ascii="Tahoma" w:hAnsi="Tahoma" w:cs="Tahoma"/>
          <w:bCs/>
          <w:color w:val="000000"/>
          <w:sz w:val="24"/>
          <w:szCs w:val="24"/>
        </w:rPr>
        <w:t>9</w:t>
      </w:r>
      <w:r w:rsidR="00CC5EBE">
        <w:rPr>
          <w:rFonts w:ascii="Tahoma" w:hAnsi="Tahoma" w:cs="Tahoma"/>
          <w:bCs/>
          <w:color w:val="000000"/>
          <w:sz w:val="24"/>
          <w:szCs w:val="24"/>
        </w:rPr>
        <w:t> </w:t>
      </w:r>
      <w:r w:rsidR="00CC6265" w:rsidRPr="009E71B8">
        <w:rPr>
          <w:rFonts w:ascii="Tahoma" w:hAnsi="Tahoma" w:cs="Tahoma"/>
          <w:bCs/>
          <w:color w:val="000000"/>
          <w:sz w:val="24"/>
          <w:szCs w:val="24"/>
        </w:rPr>
        <w:t xml:space="preserve">Kształcenie ustawiczne </w:t>
      </w:r>
      <w:bookmarkStart w:id="0" w:name="_Hlk201143333"/>
      <w:r w:rsidR="00CC6265" w:rsidRPr="009E71B8">
        <w:rPr>
          <w:rFonts w:ascii="Tahoma" w:hAnsi="Tahoma" w:cs="Tahoma"/>
          <w:bCs/>
          <w:color w:val="000000"/>
          <w:sz w:val="24"/>
          <w:szCs w:val="24"/>
        </w:rPr>
        <w:t xml:space="preserve">– w zakresie wsparcia </w:t>
      </w:r>
      <w:proofErr w:type="spellStart"/>
      <w:r w:rsidR="00CC6265" w:rsidRPr="009E71B8">
        <w:rPr>
          <w:rFonts w:ascii="Tahoma" w:hAnsi="Tahoma" w:cs="Tahoma"/>
          <w:bCs/>
          <w:color w:val="000000"/>
          <w:sz w:val="24"/>
          <w:szCs w:val="24"/>
        </w:rPr>
        <w:t>umiejętnośc</w:t>
      </w:r>
      <w:proofErr w:type="spellEnd"/>
      <w:r w:rsidR="00262121">
        <w:rPr>
          <w:rFonts w:ascii="Tahoma" w:hAnsi="Tahoma" w:cs="Tahoma"/>
          <w:bCs/>
          <w:color w:val="000000"/>
          <w:sz w:val="24"/>
          <w:szCs w:val="24"/>
        </w:rPr>
        <w:t> </w:t>
      </w:r>
      <w:r w:rsidR="00CC6265" w:rsidRPr="009E71B8">
        <w:rPr>
          <w:rFonts w:ascii="Tahoma" w:hAnsi="Tahoma" w:cs="Tahoma"/>
          <w:bCs/>
          <w:color w:val="000000"/>
          <w:sz w:val="24"/>
          <w:szCs w:val="24"/>
        </w:rPr>
        <w:t>i podstawowych</w:t>
      </w:r>
      <w:bookmarkEnd w:id="0"/>
      <w:r w:rsidR="00287AB9">
        <w:rPr>
          <w:rFonts w:ascii="Tahoma" w:hAnsi="Tahoma" w:cs="Tahoma"/>
          <w:bCs/>
          <w:color w:val="000000"/>
          <w:sz w:val="24"/>
          <w:szCs w:val="24"/>
        </w:rPr>
        <w:t>.</w:t>
      </w:r>
    </w:p>
    <w:p w14:paraId="78FAFC4B" w14:textId="16F3B7F5" w:rsidR="00CF0AC5" w:rsidRPr="009E71B8" w:rsidRDefault="005336EA" w:rsidP="00F75E39">
      <w:pPr>
        <w:pStyle w:val="Default"/>
        <w:spacing w:before="120" w:after="120"/>
        <w:jc w:val="both"/>
        <w:rPr>
          <w:rFonts w:ascii="Tahoma" w:hAnsi="Tahoma" w:cs="Tahoma"/>
          <w:bCs/>
        </w:rPr>
      </w:pPr>
      <w:r w:rsidRPr="009E71B8">
        <w:rPr>
          <w:rFonts w:ascii="Tahoma" w:hAnsi="Tahoma" w:cs="Tahoma"/>
          <w:bCs/>
          <w:color w:val="auto"/>
        </w:rPr>
        <w:t xml:space="preserve">2. </w:t>
      </w:r>
      <w:r w:rsidR="00F75E39" w:rsidRPr="009E71B8">
        <w:rPr>
          <w:rFonts w:ascii="Tahoma" w:hAnsi="Tahoma" w:cs="Tahoma"/>
          <w:bCs/>
        </w:rPr>
        <w:t xml:space="preserve">Celem projektu jest podniesienie i uzupełnienie </w:t>
      </w:r>
      <w:r w:rsidR="005F55E8" w:rsidRPr="009E71B8">
        <w:rPr>
          <w:rFonts w:ascii="Tahoma" w:hAnsi="Tahoma" w:cs="Tahoma"/>
          <w:bCs/>
        </w:rPr>
        <w:t>umiejętności</w:t>
      </w:r>
      <w:r w:rsidR="00F75E39" w:rsidRPr="009E71B8">
        <w:rPr>
          <w:rFonts w:ascii="Tahoma" w:hAnsi="Tahoma" w:cs="Tahoma"/>
          <w:bCs/>
        </w:rPr>
        <w:t>, takich jak</w:t>
      </w:r>
      <w:r w:rsidR="005F55E8" w:rsidRPr="009E71B8">
        <w:rPr>
          <w:rFonts w:ascii="Tahoma" w:hAnsi="Tahoma" w:cs="Tahoma"/>
          <w:bCs/>
        </w:rPr>
        <w:t>:</w:t>
      </w:r>
      <w:r w:rsidR="00F75E39" w:rsidRPr="009E71B8">
        <w:rPr>
          <w:rFonts w:ascii="Tahoma" w:hAnsi="Tahoma" w:cs="Tahoma"/>
          <w:bCs/>
        </w:rPr>
        <w:t xml:space="preserve"> </w:t>
      </w:r>
      <w:r w:rsidR="00F75E39" w:rsidRPr="009E71B8">
        <w:rPr>
          <w:rFonts w:ascii="Tahoma" w:hAnsi="Tahoma" w:cs="Tahoma"/>
          <w:b/>
        </w:rPr>
        <w:t>rozumienie i</w:t>
      </w:r>
      <w:r w:rsidR="00AD5BE5" w:rsidRPr="009E71B8">
        <w:rPr>
          <w:rFonts w:ascii="Tahoma" w:hAnsi="Tahoma" w:cs="Tahoma"/>
          <w:b/>
        </w:rPr>
        <w:t> </w:t>
      </w:r>
      <w:r w:rsidR="00F75E39" w:rsidRPr="009E71B8">
        <w:rPr>
          <w:rFonts w:ascii="Tahoma" w:hAnsi="Tahoma" w:cs="Tahoma"/>
          <w:b/>
        </w:rPr>
        <w:t>tworzenie informacji, rozumowanie matematyczne oraz umiejętności cyfrowe,</w:t>
      </w:r>
      <w:r w:rsidR="00F75E39" w:rsidRPr="009E71B8">
        <w:rPr>
          <w:rFonts w:ascii="Tahoma" w:hAnsi="Tahoma" w:cs="Tahoma"/>
          <w:bCs/>
        </w:rPr>
        <w:t xml:space="preserve"> wśród min.</w:t>
      </w:r>
      <w:r w:rsidR="0098752C">
        <w:rPr>
          <w:rFonts w:ascii="Tahoma" w:hAnsi="Tahoma" w:cs="Tahoma"/>
          <w:bCs/>
        </w:rPr>
        <w:t> </w:t>
      </w:r>
      <w:r w:rsidR="00F75E39" w:rsidRPr="009E71B8">
        <w:rPr>
          <w:rFonts w:ascii="Tahoma" w:hAnsi="Tahoma" w:cs="Tahoma"/>
          <w:bCs/>
        </w:rPr>
        <w:t>160</w:t>
      </w:r>
      <w:r w:rsidR="0098752C">
        <w:rPr>
          <w:rFonts w:ascii="Tahoma" w:hAnsi="Tahoma" w:cs="Tahoma"/>
          <w:bCs/>
        </w:rPr>
        <w:t> </w:t>
      </w:r>
      <w:r w:rsidR="00F75E39" w:rsidRPr="009E71B8">
        <w:rPr>
          <w:rFonts w:ascii="Tahoma" w:hAnsi="Tahoma" w:cs="Tahoma"/>
          <w:bCs/>
        </w:rPr>
        <w:t>osób dorosłych, powyżej 18</w:t>
      </w:r>
      <w:r w:rsidR="00CC5EBE">
        <w:rPr>
          <w:rFonts w:ascii="Tahoma" w:hAnsi="Tahoma" w:cs="Tahoma"/>
          <w:bCs/>
        </w:rPr>
        <w:t> </w:t>
      </w:r>
      <w:r w:rsidR="00F75E39" w:rsidRPr="009E71B8">
        <w:rPr>
          <w:rFonts w:ascii="Tahoma" w:hAnsi="Tahoma" w:cs="Tahoma"/>
          <w:bCs/>
        </w:rPr>
        <w:t>roku życia, zamieszkujących powiat malborski, które z</w:t>
      </w:r>
      <w:r w:rsidR="00AD5BE5" w:rsidRPr="009E71B8">
        <w:rPr>
          <w:rFonts w:ascii="Tahoma" w:hAnsi="Tahoma" w:cs="Tahoma"/>
          <w:bCs/>
        </w:rPr>
        <w:t> </w:t>
      </w:r>
      <w:r w:rsidR="00F75E39" w:rsidRPr="009E71B8">
        <w:rPr>
          <w:rFonts w:ascii="Tahoma" w:hAnsi="Tahoma" w:cs="Tahoma"/>
          <w:bCs/>
        </w:rPr>
        <w:t>własnej inicjatywy</w:t>
      </w:r>
      <w:r w:rsidR="00CF0AC5" w:rsidRPr="009E71B8">
        <w:rPr>
          <w:rFonts w:ascii="Tahoma" w:hAnsi="Tahoma" w:cs="Tahoma"/>
          <w:bCs/>
        </w:rPr>
        <w:t xml:space="preserve"> </w:t>
      </w:r>
      <w:r w:rsidR="00F75E39" w:rsidRPr="009E71B8">
        <w:rPr>
          <w:rFonts w:ascii="Tahoma" w:hAnsi="Tahoma" w:cs="Tahoma"/>
          <w:bCs/>
        </w:rPr>
        <w:t>chcą rozwijać te umiejętności, by podnieść jakość życia. Cel zostanie osiągnięty poprzez realizację</w:t>
      </w:r>
      <w:r w:rsidR="00CF0AC5" w:rsidRPr="009E71B8">
        <w:rPr>
          <w:rFonts w:ascii="Tahoma" w:hAnsi="Tahoma" w:cs="Tahoma"/>
          <w:bCs/>
        </w:rPr>
        <w:t xml:space="preserve"> </w:t>
      </w:r>
      <w:r w:rsidR="00F75E39" w:rsidRPr="009E71B8">
        <w:rPr>
          <w:rFonts w:ascii="Tahoma" w:hAnsi="Tahoma" w:cs="Tahoma"/>
          <w:bCs/>
        </w:rPr>
        <w:t xml:space="preserve">trójstopniowej ścieżki wsparcia: </w:t>
      </w:r>
    </w:p>
    <w:p w14:paraId="57FC5F32" w14:textId="6D9AA7EA" w:rsidR="00CF0AC5" w:rsidRPr="009E71B8" w:rsidRDefault="00F75E39" w:rsidP="00F75E39">
      <w:pPr>
        <w:pStyle w:val="Default"/>
        <w:spacing w:before="120" w:after="120"/>
        <w:jc w:val="both"/>
        <w:rPr>
          <w:rFonts w:ascii="Tahoma" w:hAnsi="Tahoma" w:cs="Tahoma"/>
          <w:bCs/>
        </w:rPr>
      </w:pPr>
      <w:r w:rsidRPr="009E71B8">
        <w:rPr>
          <w:rFonts w:ascii="Tahoma" w:hAnsi="Tahoma" w:cs="Tahoma"/>
          <w:bCs/>
        </w:rPr>
        <w:t>a) ocenę umiejętności oraz potrzeb w zakresie ich</w:t>
      </w:r>
      <w:r w:rsidR="00CF0AC5" w:rsidRPr="009E71B8">
        <w:rPr>
          <w:rFonts w:ascii="Tahoma" w:hAnsi="Tahoma" w:cs="Tahoma"/>
          <w:bCs/>
        </w:rPr>
        <w:t xml:space="preserve"> </w:t>
      </w:r>
      <w:r w:rsidRPr="009E71B8">
        <w:rPr>
          <w:rFonts w:ascii="Tahoma" w:hAnsi="Tahoma" w:cs="Tahoma"/>
          <w:bCs/>
        </w:rPr>
        <w:t xml:space="preserve">poprawy, </w:t>
      </w:r>
    </w:p>
    <w:p w14:paraId="51EF716C" w14:textId="03FBBFBA" w:rsidR="000C7434" w:rsidRPr="009E71B8" w:rsidRDefault="00F75E39" w:rsidP="000C7434">
      <w:pPr>
        <w:pStyle w:val="Default"/>
        <w:spacing w:before="120" w:after="120"/>
        <w:jc w:val="both"/>
        <w:rPr>
          <w:rFonts w:ascii="Tahoma" w:hAnsi="Tahoma" w:cs="Tahoma"/>
          <w:bCs/>
        </w:rPr>
      </w:pPr>
      <w:r w:rsidRPr="009E71B8">
        <w:rPr>
          <w:rFonts w:ascii="Tahoma" w:hAnsi="Tahoma" w:cs="Tahoma"/>
          <w:bCs/>
        </w:rPr>
        <w:t>b) edukacyjne</w:t>
      </w:r>
      <w:r w:rsidR="008532C5">
        <w:rPr>
          <w:rFonts w:ascii="Tahoma" w:hAnsi="Tahoma" w:cs="Tahoma"/>
          <w:bCs/>
        </w:rPr>
        <w:t>j</w:t>
      </w:r>
      <w:r w:rsidRPr="009E71B8">
        <w:rPr>
          <w:rFonts w:ascii="Tahoma" w:hAnsi="Tahoma" w:cs="Tahoma"/>
          <w:bCs/>
        </w:rPr>
        <w:t xml:space="preserve"> w formie zajęć dostosowanych do potrzeb uczestników, zgodnie z</w:t>
      </w:r>
      <w:r w:rsidR="00AD5BE5" w:rsidRPr="009E71B8">
        <w:rPr>
          <w:rFonts w:ascii="Tahoma" w:hAnsi="Tahoma" w:cs="Tahoma"/>
          <w:bCs/>
        </w:rPr>
        <w:t> </w:t>
      </w:r>
      <w:r w:rsidRPr="009E71B8">
        <w:rPr>
          <w:rFonts w:ascii="Tahoma" w:hAnsi="Tahoma" w:cs="Tahoma"/>
          <w:bCs/>
        </w:rPr>
        <w:t>wynikami weryfikacji umiejęt</w:t>
      </w:r>
      <w:r w:rsidR="00632F2D" w:rsidRPr="009E71B8">
        <w:rPr>
          <w:rFonts w:ascii="Tahoma" w:hAnsi="Tahoma" w:cs="Tahoma"/>
          <w:bCs/>
        </w:rPr>
        <w:t>ności</w:t>
      </w:r>
      <w:r w:rsidRPr="009E71B8">
        <w:rPr>
          <w:rFonts w:ascii="Tahoma" w:hAnsi="Tahoma" w:cs="Tahoma"/>
          <w:bCs/>
        </w:rPr>
        <w:t xml:space="preserve"> uzupełnion</w:t>
      </w:r>
      <w:r w:rsidR="00287AB9">
        <w:rPr>
          <w:rFonts w:ascii="Tahoma" w:hAnsi="Tahoma" w:cs="Tahoma"/>
          <w:bCs/>
        </w:rPr>
        <w:t>ych</w:t>
      </w:r>
      <w:r w:rsidRPr="009E71B8">
        <w:rPr>
          <w:rFonts w:ascii="Tahoma" w:hAnsi="Tahoma" w:cs="Tahoma"/>
          <w:bCs/>
        </w:rPr>
        <w:t xml:space="preserve"> o usługi doradcze, </w:t>
      </w:r>
    </w:p>
    <w:p w14:paraId="2B37C470" w14:textId="0EF01AA4" w:rsidR="003052D9" w:rsidRPr="009E71B8" w:rsidRDefault="00F75E39" w:rsidP="000C7434">
      <w:pPr>
        <w:pStyle w:val="Default"/>
        <w:spacing w:before="120" w:after="120"/>
        <w:jc w:val="both"/>
        <w:rPr>
          <w:rFonts w:ascii="Tahoma" w:hAnsi="Tahoma" w:cs="Tahoma"/>
          <w:bCs/>
        </w:rPr>
      </w:pPr>
      <w:r w:rsidRPr="009E71B8">
        <w:rPr>
          <w:rFonts w:ascii="Tahoma" w:hAnsi="Tahoma" w:cs="Tahoma"/>
          <w:bCs/>
        </w:rPr>
        <w:t>c) walidację nabytych umiejętności</w:t>
      </w:r>
      <w:r w:rsidR="00641683" w:rsidRPr="009E71B8">
        <w:rPr>
          <w:rFonts w:ascii="Tahoma" w:hAnsi="Tahoma" w:cs="Tahoma"/>
          <w:bCs/>
        </w:rPr>
        <w:t xml:space="preserve"> czyli </w:t>
      </w:r>
      <w:r w:rsidR="003052D9" w:rsidRPr="009E71B8">
        <w:rPr>
          <w:rFonts w:ascii="Tahoma" w:eastAsiaTheme="minorHAnsi" w:hAnsi="Tahoma" w:cs="Tahoma"/>
        </w:rPr>
        <w:t>dostarczeni</w:t>
      </w:r>
      <w:r w:rsidR="0072227E" w:rsidRPr="009E71B8">
        <w:rPr>
          <w:rFonts w:ascii="Tahoma" w:eastAsiaTheme="minorHAnsi" w:hAnsi="Tahoma" w:cs="Tahoma"/>
        </w:rPr>
        <w:t>e</w:t>
      </w:r>
      <w:r w:rsidR="003052D9" w:rsidRPr="009E71B8">
        <w:rPr>
          <w:rFonts w:ascii="Tahoma" w:eastAsiaTheme="minorHAnsi" w:hAnsi="Tahoma" w:cs="Tahoma"/>
        </w:rPr>
        <w:t xml:space="preserve"> informacji zwrotnej uczestnikowi</w:t>
      </w:r>
      <w:r w:rsidR="00940D7C" w:rsidRPr="009E71B8">
        <w:rPr>
          <w:rFonts w:ascii="Tahoma" w:eastAsiaTheme="minorHAnsi" w:hAnsi="Tahoma" w:cs="Tahoma"/>
        </w:rPr>
        <w:t>/uczestniczce</w:t>
      </w:r>
      <w:r w:rsidR="00FE769E" w:rsidRPr="009E71B8">
        <w:rPr>
          <w:rFonts w:ascii="Tahoma" w:eastAsiaTheme="minorHAnsi" w:hAnsi="Tahoma" w:cs="Tahoma"/>
        </w:rPr>
        <w:t xml:space="preserve"> </w:t>
      </w:r>
      <w:r w:rsidR="003052D9" w:rsidRPr="009E71B8">
        <w:rPr>
          <w:rFonts w:ascii="Tahoma" w:eastAsiaTheme="minorHAnsi" w:hAnsi="Tahoma" w:cs="Tahoma"/>
        </w:rPr>
        <w:t>projektu na temat poziomu nabytych umiejętności i podkreślenie jego</w:t>
      </w:r>
      <w:r w:rsidR="00FE769E" w:rsidRPr="009E71B8">
        <w:rPr>
          <w:rFonts w:ascii="Tahoma" w:eastAsiaTheme="minorHAnsi" w:hAnsi="Tahoma" w:cs="Tahoma"/>
        </w:rPr>
        <w:t>/jej</w:t>
      </w:r>
      <w:r w:rsidR="003052D9" w:rsidRPr="009E71B8">
        <w:rPr>
          <w:rFonts w:ascii="Tahoma" w:eastAsiaTheme="minorHAnsi" w:hAnsi="Tahoma" w:cs="Tahoma"/>
        </w:rPr>
        <w:t xml:space="preserve"> mocnych stron.</w:t>
      </w:r>
    </w:p>
    <w:p w14:paraId="286C50C8" w14:textId="1577C931" w:rsidR="00F75E39" w:rsidRPr="009E71B8" w:rsidRDefault="00F75E39" w:rsidP="00F75E39">
      <w:pPr>
        <w:pStyle w:val="Default"/>
        <w:spacing w:before="120" w:after="120"/>
        <w:jc w:val="both"/>
        <w:rPr>
          <w:rFonts w:ascii="Tahoma" w:hAnsi="Tahoma" w:cs="Tahoma"/>
          <w:bCs/>
        </w:rPr>
      </w:pPr>
    </w:p>
    <w:p w14:paraId="13AFACF6" w14:textId="11FAFCCE" w:rsidR="00F75E39" w:rsidRPr="009E71B8" w:rsidRDefault="00F75E39" w:rsidP="00632F2D">
      <w:pPr>
        <w:pStyle w:val="Default"/>
        <w:spacing w:before="120" w:after="120"/>
        <w:jc w:val="both"/>
        <w:rPr>
          <w:rFonts w:ascii="Tahoma" w:hAnsi="Tahoma" w:cs="Tahoma"/>
          <w:bCs/>
        </w:rPr>
      </w:pPr>
      <w:r w:rsidRPr="009E71B8">
        <w:rPr>
          <w:rFonts w:ascii="Tahoma" w:hAnsi="Tahoma" w:cs="Tahoma"/>
          <w:bCs/>
        </w:rPr>
        <w:t>W rezultacie min.</w:t>
      </w:r>
      <w:r w:rsidR="00E251F0">
        <w:rPr>
          <w:rFonts w:ascii="Tahoma" w:hAnsi="Tahoma" w:cs="Tahoma"/>
          <w:bCs/>
        </w:rPr>
        <w:t> </w:t>
      </w:r>
      <w:r w:rsidRPr="009E71B8">
        <w:rPr>
          <w:rFonts w:ascii="Tahoma" w:hAnsi="Tahoma" w:cs="Tahoma"/>
          <w:bCs/>
        </w:rPr>
        <w:t>160</w:t>
      </w:r>
      <w:r w:rsidR="00E251F0">
        <w:rPr>
          <w:rFonts w:ascii="Tahoma" w:hAnsi="Tahoma" w:cs="Tahoma"/>
          <w:bCs/>
        </w:rPr>
        <w:t> </w:t>
      </w:r>
      <w:r w:rsidRPr="009E71B8">
        <w:rPr>
          <w:rFonts w:ascii="Tahoma" w:hAnsi="Tahoma" w:cs="Tahoma"/>
          <w:bCs/>
        </w:rPr>
        <w:t>osób uzyska kompetencje</w:t>
      </w:r>
      <w:r w:rsidR="004E42E9">
        <w:rPr>
          <w:rFonts w:ascii="Tahoma" w:hAnsi="Tahoma" w:cs="Tahoma"/>
          <w:bCs/>
        </w:rPr>
        <w:t xml:space="preserve"> </w:t>
      </w:r>
      <w:r w:rsidRPr="009E71B8">
        <w:rPr>
          <w:rFonts w:ascii="Tahoma" w:hAnsi="Tahoma" w:cs="Tahoma"/>
          <w:bCs/>
        </w:rPr>
        <w:t>(wyodrębnione zestawy efektów uczenia się), w</w:t>
      </w:r>
      <w:r w:rsidR="00632F2D" w:rsidRPr="009E71B8">
        <w:rPr>
          <w:rFonts w:ascii="Tahoma" w:hAnsi="Tahoma" w:cs="Tahoma"/>
          <w:bCs/>
        </w:rPr>
        <w:t xml:space="preserve"> </w:t>
      </w:r>
      <w:r w:rsidRPr="009E71B8">
        <w:rPr>
          <w:rFonts w:ascii="Tahoma" w:hAnsi="Tahoma" w:cs="Tahoma"/>
          <w:bCs/>
        </w:rPr>
        <w:t>tym 126 uzyska kompetencje cyfrowe</w:t>
      </w:r>
      <w:r w:rsidR="009D3D73" w:rsidRPr="009E71B8">
        <w:rPr>
          <w:rFonts w:ascii="Tahoma" w:hAnsi="Tahoma" w:cs="Tahoma"/>
          <w:bCs/>
        </w:rPr>
        <w:t>.</w:t>
      </w:r>
    </w:p>
    <w:p w14:paraId="622335FD" w14:textId="1D2DE75D" w:rsidR="005336EA" w:rsidRPr="009E71B8" w:rsidRDefault="005336EA" w:rsidP="00925306">
      <w:pPr>
        <w:pStyle w:val="Default"/>
        <w:spacing w:before="120" w:after="120" w:line="240" w:lineRule="auto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3. Projekt</w:t>
      </w:r>
      <w:r w:rsidR="00F74862" w:rsidRPr="009E71B8">
        <w:rPr>
          <w:rFonts w:ascii="Tahoma" w:hAnsi="Tahoma" w:cs="Tahoma"/>
          <w:bCs/>
          <w:color w:val="auto"/>
        </w:rPr>
        <w:t xml:space="preserve"> realizowany jest</w:t>
      </w:r>
      <w:r w:rsidR="00B92D89" w:rsidRPr="009E71B8">
        <w:rPr>
          <w:rFonts w:ascii="Tahoma" w:hAnsi="Tahoma" w:cs="Tahoma"/>
          <w:bCs/>
          <w:color w:val="auto"/>
        </w:rPr>
        <w:t xml:space="preserve"> w okresie od </w:t>
      </w:r>
      <w:r w:rsidR="00632F2D" w:rsidRPr="009E71B8">
        <w:rPr>
          <w:rFonts w:ascii="Tahoma" w:hAnsi="Tahoma" w:cs="Tahoma"/>
          <w:bCs/>
          <w:color w:val="auto"/>
        </w:rPr>
        <w:t>01</w:t>
      </w:r>
      <w:r w:rsidR="00B92D89" w:rsidRPr="009E71B8">
        <w:rPr>
          <w:rFonts w:ascii="Tahoma" w:hAnsi="Tahoma" w:cs="Tahoma"/>
          <w:bCs/>
          <w:color w:val="auto"/>
        </w:rPr>
        <w:t>.</w:t>
      </w:r>
      <w:r w:rsidR="00632F2D" w:rsidRPr="009E71B8">
        <w:rPr>
          <w:rFonts w:ascii="Tahoma" w:hAnsi="Tahoma" w:cs="Tahoma"/>
          <w:bCs/>
          <w:color w:val="auto"/>
        </w:rPr>
        <w:t>02</w:t>
      </w:r>
      <w:r w:rsidR="00B92D89" w:rsidRPr="009E71B8">
        <w:rPr>
          <w:rFonts w:ascii="Tahoma" w:hAnsi="Tahoma" w:cs="Tahoma"/>
          <w:bCs/>
          <w:color w:val="auto"/>
        </w:rPr>
        <w:t>.202</w:t>
      </w:r>
      <w:r w:rsidR="00632F2D" w:rsidRPr="009E71B8">
        <w:rPr>
          <w:rFonts w:ascii="Tahoma" w:hAnsi="Tahoma" w:cs="Tahoma"/>
          <w:bCs/>
          <w:color w:val="auto"/>
        </w:rPr>
        <w:t>6</w:t>
      </w:r>
      <w:r w:rsidR="00E251F0">
        <w:rPr>
          <w:rFonts w:ascii="Tahoma" w:hAnsi="Tahoma" w:cs="Tahoma"/>
          <w:bCs/>
          <w:color w:val="auto"/>
        </w:rPr>
        <w:t> </w:t>
      </w:r>
      <w:r w:rsidR="00B92D89" w:rsidRPr="009E71B8">
        <w:rPr>
          <w:rFonts w:ascii="Tahoma" w:hAnsi="Tahoma" w:cs="Tahoma"/>
          <w:bCs/>
          <w:color w:val="auto"/>
        </w:rPr>
        <w:t>r. do 3</w:t>
      </w:r>
      <w:r w:rsidR="00A00D6F" w:rsidRPr="009E71B8">
        <w:rPr>
          <w:rFonts w:ascii="Tahoma" w:hAnsi="Tahoma" w:cs="Tahoma"/>
          <w:bCs/>
          <w:color w:val="auto"/>
        </w:rPr>
        <w:t>1</w:t>
      </w:r>
      <w:r w:rsidR="00B92D89" w:rsidRPr="009E71B8">
        <w:rPr>
          <w:rFonts w:ascii="Tahoma" w:hAnsi="Tahoma" w:cs="Tahoma"/>
          <w:bCs/>
          <w:color w:val="auto"/>
        </w:rPr>
        <w:t>.</w:t>
      </w:r>
      <w:r w:rsidR="00A00D6F" w:rsidRPr="009E71B8">
        <w:rPr>
          <w:rFonts w:ascii="Tahoma" w:hAnsi="Tahoma" w:cs="Tahoma"/>
          <w:bCs/>
          <w:color w:val="auto"/>
        </w:rPr>
        <w:t>01</w:t>
      </w:r>
      <w:r w:rsidR="00B92D89" w:rsidRPr="009E71B8">
        <w:rPr>
          <w:rFonts w:ascii="Tahoma" w:hAnsi="Tahoma" w:cs="Tahoma"/>
          <w:bCs/>
          <w:color w:val="auto"/>
        </w:rPr>
        <w:t>.202</w:t>
      </w:r>
      <w:r w:rsidR="00FF2962" w:rsidRPr="009E71B8">
        <w:rPr>
          <w:rFonts w:ascii="Tahoma" w:hAnsi="Tahoma" w:cs="Tahoma"/>
          <w:bCs/>
          <w:color w:val="auto"/>
        </w:rPr>
        <w:t>9</w:t>
      </w:r>
      <w:r w:rsidR="00E251F0">
        <w:rPr>
          <w:rFonts w:ascii="Tahoma" w:hAnsi="Tahoma" w:cs="Tahoma"/>
          <w:bCs/>
          <w:color w:val="auto"/>
        </w:rPr>
        <w:t> </w:t>
      </w:r>
      <w:r w:rsidRPr="009E71B8">
        <w:rPr>
          <w:rFonts w:ascii="Tahoma" w:hAnsi="Tahoma" w:cs="Tahoma"/>
          <w:bCs/>
          <w:color w:val="auto"/>
        </w:rPr>
        <w:t>r. zgodnie z</w:t>
      </w:r>
      <w:r w:rsidR="00CE0859" w:rsidRPr="009E71B8">
        <w:rPr>
          <w:rFonts w:ascii="Tahoma" w:hAnsi="Tahoma" w:cs="Tahoma"/>
          <w:bCs/>
          <w:color w:val="auto"/>
        </w:rPr>
        <w:t> </w:t>
      </w:r>
      <w:r w:rsidRPr="009E71B8">
        <w:rPr>
          <w:rFonts w:ascii="Tahoma" w:hAnsi="Tahoma" w:cs="Tahoma"/>
          <w:bCs/>
          <w:color w:val="auto"/>
        </w:rPr>
        <w:t xml:space="preserve">harmonogramem realizacji projektu. </w:t>
      </w:r>
    </w:p>
    <w:p w14:paraId="62233607" w14:textId="24C43A0C" w:rsidR="002805C3" w:rsidRPr="009E71B8" w:rsidRDefault="00AF5190" w:rsidP="004D1F2B">
      <w:pPr>
        <w:pStyle w:val="Default"/>
        <w:spacing w:before="120" w:after="120" w:line="240" w:lineRule="auto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4</w:t>
      </w:r>
      <w:r w:rsidR="002805C3" w:rsidRPr="009E71B8">
        <w:rPr>
          <w:rFonts w:ascii="Tahoma" w:hAnsi="Tahoma" w:cs="Tahoma"/>
          <w:bCs/>
          <w:color w:val="auto"/>
        </w:rPr>
        <w:t>.</w:t>
      </w:r>
      <w:r w:rsidR="00925306" w:rsidRPr="009E71B8">
        <w:rPr>
          <w:rFonts w:ascii="Tahoma" w:hAnsi="Tahoma" w:cs="Tahoma"/>
          <w:bCs/>
          <w:color w:val="auto"/>
        </w:rPr>
        <w:t xml:space="preserve"> </w:t>
      </w:r>
      <w:r w:rsidR="002805C3" w:rsidRPr="009E71B8">
        <w:rPr>
          <w:rFonts w:ascii="Tahoma" w:hAnsi="Tahoma" w:cs="Tahoma"/>
          <w:bCs/>
          <w:color w:val="auto"/>
        </w:rPr>
        <w:t>Ostateczna liczba osób zakwalifikowanych do projekt</w:t>
      </w:r>
      <w:r w:rsidR="00E51DF6" w:rsidRPr="009E71B8">
        <w:rPr>
          <w:rFonts w:ascii="Tahoma" w:hAnsi="Tahoma" w:cs="Tahoma"/>
          <w:bCs/>
          <w:color w:val="auto"/>
        </w:rPr>
        <w:t>u może ulec zmianie w związku z możliwością dokonania zmian w p</w:t>
      </w:r>
      <w:r w:rsidR="002805C3" w:rsidRPr="009E71B8">
        <w:rPr>
          <w:rFonts w:ascii="Tahoma" w:hAnsi="Tahoma" w:cs="Tahoma"/>
          <w:bCs/>
          <w:color w:val="auto"/>
        </w:rPr>
        <w:t xml:space="preserve">rojekcie i </w:t>
      </w:r>
      <w:r w:rsidR="00353F17" w:rsidRPr="009E71B8">
        <w:rPr>
          <w:rFonts w:ascii="Tahoma" w:hAnsi="Tahoma" w:cs="Tahoma"/>
          <w:bCs/>
          <w:color w:val="auto"/>
        </w:rPr>
        <w:t>uzyskanych</w:t>
      </w:r>
      <w:r w:rsidR="00F82B01" w:rsidRPr="009E71B8">
        <w:rPr>
          <w:rFonts w:ascii="Tahoma" w:hAnsi="Tahoma" w:cs="Tahoma"/>
          <w:bCs/>
          <w:color w:val="auto"/>
        </w:rPr>
        <w:t xml:space="preserve"> </w:t>
      </w:r>
      <w:r w:rsidR="002805C3" w:rsidRPr="009E71B8">
        <w:rPr>
          <w:rFonts w:ascii="Tahoma" w:hAnsi="Tahoma" w:cs="Tahoma"/>
          <w:bCs/>
          <w:color w:val="auto"/>
        </w:rPr>
        <w:t>oszczędności. Zmiana taka nie wymaga aktualizacji Regulaminu.</w:t>
      </w:r>
    </w:p>
    <w:p w14:paraId="62233608" w14:textId="41307DD8" w:rsidR="002805C3" w:rsidRPr="009E71B8" w:rsidRDefault="007837AB" w:rsidP="00925306">
      <w:pPr>
        <w:pStyle w:val="Default"/>
        <w:spacing w:before="120" w:after="120" w:line="240" w:lineRule="auto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5</w:t>
      </w:r>
      <w:r w:rsidR="002805C3" w:rsidRPr="009E71B8">
        <w:rPr>
          <w:rFonts w:ascii="Tahoma" w:hAnsi="Tahoma" w:cs="Tahoma"/>
          <w:bCs/>
          <w:color w:val="auto"/>
        </w:rPr>
        <w:t xml:space="preserve">. </w:t>
      </w:r>
      <w:r w:rsidR="006E7F78" w:rsidRPr="009E71B8">
        <w:rPr>
          <w:rFonts w:ascii="Tahoma" w:hAnsi="Tahoma" w:cs="Tahoma"/>
          <w:bCs/>
          <w:color w:val="auto"/>
        </w:rPr>
        <w:t>Realizatorem</w:t>
      </w:r>
      <w:r w:rsidR="002805C3" w:rsidRPr="009E71B8">
        <w:rPr>
          <w:rFonts w:ascii="Tahoma" w:hAnsi="Tahoma" w:cs="Tahoma"/>
          <w:bCs/>
          <w:color w:val="auto"/>
        </w:rPr>
        <w:t xml:space="preserve"> Projektu </w:t>
      </w:r>
      <w:r w:rsidR="00F74862" w:rsidRPr="009E71B8">
        <w:rPr>
          <w:rFonts w:ascii="Tahoma" w:hAnsi="Tahoma" w:cs="Tahoma"/>
          <w:bCs/>
          <w:color w:val="auto"/>
        </w:rPr>
        <w:t>jest</w:t>
      </w:r>
      <w:r w:rsidR="002805C3" w:rsidRPr="009E71B8">
        <w:rPr>
          <w:rFonts w:ascii="Tahoma" w:hAnsi="Tahoma" w:cs="Tahoma"/>
          <w:bCs/>
          <w:color w:val="auto"/>
        </w:rPr>
        <w:t>:</w:t>
      </w:r>
    </w:p>
    <w:p w14:paraId="62233609" w14:textId="22F13E7E" w:rsidR="002805C3" w:rsidRPr="009E71B8" w:rsidRDefault="002805C3" w:rsidP="00925306">
      <w:pPr>
        <w:pStyle w:val="Default"/>
        <w:spacing w:before="120" w:after="120" w:line="240" w:lineRule="auto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- PPH Rarytas J. i R. Markowscy Sp.</w:t>
      </w:r>
      <w:r w:rsidR="00CC5EBE">
        <w:rPr>
          <w:rFonts w:ascii="Tahoma" w:hAnsi="Tahoma" w:cs="Tahoma"/>
          <w:bCs/>
          <w:color w:val="auto"/>
        </w:rPr>
        <w:t> </w:t>
      </w:r>
      <w:r w:rsidRPr="009E71B8">
        <w:rPr>
          <w:rFonts w:ascii="Tahoma" w:hAnsi="Tahoma" w:cs="Tahoma"/>
          <w:bCs/>
          <w:color w:val="auto"/>
        </w:rPr>
        <w:t xml:space="preserve">J., z siedzibą ul. </w:t>
      </w:r>
      <w:r w:rsidR="009810A5">
        <w:rPr>
          <w:rFonts w:ascii="Tahoma" w:hAnsi="Tahoma" w:cs="Tahoma"/>
          <w:bCs/>
          <w:color w:val="auto"/>
        </w:rPr>
        <w:t>Włościańska 2</w:t>
      </w:r>
      <w:r w:rsidRPr="009E71B8">
        <w:rPr>
          <w:rFonts w:ascii="Tahoma" w:hAnsi="Tahoma" w:cs="Tahoma"/>
          <w:bCs/>
          <w:color w:val="auto"/>
        </w:rPr>
        <w:t>, 82-</w:t>
      </w:r>
      <w:r w:rsidR="00E51DF6" w:rsidRPr="009E71B8">
        <w:rPr>
          <w:rFonts w:ascii="Tahoma" w:hAnsi="Tahoma" w:cs="Tahoma"/>
          <w:bCs/>
          <w:color w:val="auto"/>
        </w:rPr>
        <w:t>200 Malbork</w:t>
      </w:r>
      <w:r w:rsidR="00AB6DF5" w:rsidRPr="009E71B8">
        <w:rPr>
          <w:rFonts w:ascii="Tahoma" w:hAnsi="Tahoma" w:cs="Tahoma"/>
          <w:bCs/>
          <w:color w:val="auto"/>
        </w:rPr>
        <w:t>.</w:t>
      </w:r>
      <w:r w:rsidR="009810A5">
        <w:rPr>
          <w:rFonts w:ascii="Tahoma" w:hAnsi="Tahoma" w:cs="Tahoma"/>
          <w:bCs/>
          <w:color w:val="auto"/>
        </w:rPr>
        <w:t xml:space="preserve"> Oddział </w:t>
      </w:r>
      <w:r w:rsidR="00AD09AF">
        <w:rPr>
          <w:rFonts w:ascii="Tahoma" w:hAnsi="Tahoma" w:cs="Tahoma"/>
          <w:bCs/>
          <w:color w:val="auto"/>
        </w:rPr>
        <w:t>u</w:t>
      </w:r>
      <w:r w:rsidR="009810A5">
        <w:rPr>
          <w:rFonts w:ascii="Tahoma" w:hAnsi="Tahoma" w:cs="Tahoma"/>
          <w:bCs/>
          <w:color w:val="auto"/>
        </w:rPr>
        <w:t xml:space="preserve">l. </w:t>
      </w:r>
      <w:r w:rsidR="00E9757B">
        <w:rPr>
          <w:rFonts w:ascii="Tahoma" w:hAnsi="Tahoma" w:cs="Tahoma"/>
          <w:bCs/>
          <w:color w:val="auto"/>
        </w:rPr>
        <w:t>Głowackiego 111, 82-200 Malbork.</w:t>
      </w:r>
    </w:p>
    <w:p w14:paraId="6223360D" w14:textId="7B3CECD9" w:rsidR="002805C3" w:rsidRPr="009E71B8" w:rsidRDefault="00093488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sz w:val="24"/>
          <w:szCs w:val="24"/>
          <w:lang w:eastAsia="pl-PL"/>
        </w:rPr>
        <w:t>6</w:t>
      </w:r>
      <w:r w:rsidR="002805C3" w:rsidRPr="009E71B8">
        <w:rPr>
          <w:rFonts w:ascii="Tahoma" w:hAnsi="Tahoma" w:cs="Tahoma"/>
          <w:bCs/>
          <w:sz w:val="24"/>
          <w:szCs w:val="24"/>
        </w:rPr>
        <w:t>. Informacje o projekcie można uzyskać w:</w:t>
      </w:r>
    </w:p>
    <w:p w14:paraId="66E62334" w14:textId="77777777" w:rsidR="00DD4308" w:rsidRPr="009E71B8" w:rsidRDefault="002805C3" w:rsidP="00925306">
      <w:pPr>
        <w:pStyle w:val="Akapitzlist"/>
        <w:keepNext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biurze przy ul. Głowackiego 111, 82-200 Malbork, tel. 607-665-818, </w:t>
      </w:r>
    </w:p>
    <w:p w14:paraId="2135D280" w14:textId="77777777" w:rsidR="00F11A30" w:rsidRPr="009E71B8" w:rsidRDefault="00E51DF6" w:rsidP="00F11A30">
      <w:pPr>
        <w:pStyle w:val="Akapitzlist"/>
        <w:keepNext w:val="0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ahoma" w:hAnsi="Tahoma" w:cs="Tahoma"/>
          <w:b/>
          <w:bCs/>
          <w:color w:val="EE0000"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oraz na stronie i</w:t>
      </w:r>
      <w:r w:rsidR="00DA54B6" w:rsidRPr="009E71B8">
        <w:rPr>
          <w:rFonts w:ascii="Tahoma" w:hAnsi="Tahoma" w:cs="Tahoma"/>
          <w:bCs/>
          <w:sz w:val="24"/>
          <w:szCs w:val="24"/>
        </w:rPr>
        <w:t>nterne</w:t>
      </w:r>
      <w:r w:rsidR="002805C3" w:rsidRPr="009E71B8">
        <w:rPr>
          <w:rFonts w:ascii="Tahoma" w:hAnsi="Tahoma" w:cs="Tahoma"/>
          <w:bCs/>
          <w:sz w:val="24"/>
          <w:szCs w:val="24"/>
        </w:rPr>
        <w:t>tow</w:t>
      </w:r>
      <w:r w:rsidRPr="009E71B8">
        <w:rPr>
          <w:rFonts w:ascii="Tahoma" w:hAnsi="Tahoma" w:cs="Tahoma"/>
          <w:bCs/>
          <w:sz w:val="24"/>
          <w:szCs w:val="24"/>
        </w:rPr>
        <w:t>ej</w:t>
      </w:r>
    </w:p>
    <w:p w14:paraId="62233610" w14:textId="5E018B4D" w:rsidR="00DE520E" w:rsidRPr="00E27B55" w:rsidRDefault="00F11A30" w:rsidP="00433379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780"/>
        <w:jc w:val="both"/>
        <w:rPr>
          <w:rFonts w:ascii="Tahoma" w:hAnsi="Tahoma" w:cs="Tahoma"/>
          <w:color w:val="EE0000"/>
          <w:sz w:val="24"/>
          <w:szCs w:val="24"/>
        </w:rPr>
      </w:pPr>
      <w:hyperlink r:id="rId11" w:history="1">
        <w:r w:rsidRPr="00E27B55">
          <w:rPr>
            <w:rStyle w:val="Hipercze"/>
            <w:rFonts w:ascii="Tahoma" w:hAnsi="Tahoma" w:cs="Tahoma"/>
            <w:sz w:val="24"/>
            <w:szCs w:val="24"/>
          </w:rPr>
          <w:t>https://akademia-nauczania.pl/akademia-rozwoju-kompetencji-i-umiejetnosci/</w:t>
        </w:r>
      </w:hyperlink>
    </w:p>
    <w:p w14:paraId="692914D5" w14:textId="77777777" w:rsidR="00E27B55" w:rsidRDefault="00E27B55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textAlignment w:val="auto"/>
        <w:rPr>
          <w:rFonts w:ascii="Tahoma" w:hAnsi="Tahoma" w:cs="Tahoma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sz w:val="24"/>
          <w:szCs w:val="24"/>
          <w:shd w:val="clear" w:color="auto" w:fill="FFFFFF"/>
        </w:rPr>
        <w:br w:type="page"/>
      </w:r>
    </w:p>
    <w:p w14:paraId="62233648" w14:textId="3982C76B" w:rsidR="00A02972" w:rsidRPr="009E71B8" w:rsidRDefault="00AB7F00" w:rsidP="00A02972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/>
        <w:contextualSpacing/>
        <w:jc w:val="center"/>
        <w:textAlignment w:val="auto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lastRenderedPageBreak/>
        <w:t xml:space="preserve">Część I Regulaminu – </w:t>
      </w:r>
      <w:r w:rsidR="00DE520E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Zasady rekrutacji i uczestnictwa w projekcie</w:t>
      </w:r>
    </w:p>
    <w:p w14:paraId="62233649" w14:textId="048D7E34" w:rsidR="00A02972" w:rsidRPr="009E71B8" w:rsidRDefault="00AB7F00" w:rsidP="00A02972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/>
        <w:contextualSpacing/>
        <w:jc w:val="center"/>
        <w:textAlignment w:val="auto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§ </w:t>
      </w:r>
      <w:r w:rsidR="007C7507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2</w:t>
      </w:r>
    </w:p>
    <w:p w14:paraId="6223364A" w14:textId="77777777" w:rsidR="00A02972" w:rsidRPr="009E71B8" w:rsidRDefault="00AB7F00" w:rsidP="00C97544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before="100" w:after="0"/>
        <w:contextualSpacing/>
        <w:jc w:val="center"/>
        <w:textAlignment w:val="auto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Warunki uczestnictwa w pr</w:t>
      </w:r>
      <w:r w:rsidR="00A02972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o</w:t>
      </w:r>
      <w:r w:rsidR="00C97544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jekcie i dokumenty rekrutacyjny</w:t>
      </w:r>
    </w:p>
    <w:p w14:paraId="55D18DAE" w14:textId="2FEBD6B2" w:rsidR="005D775A" w:rsidRPr="009E71B8" w:rsidRDefault="00D77AEB" w:rsidP="005D775A">
      <w:pPr>
        <w:pStyle w:val="Akapitzlist"/>
        <w:keepNext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G</w:t>
      </w:r>
      <w:r w:rsidR="00AB7F00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rupę docelową stanowi </w:t>
      </w:r>
      <w:r w:rsidR="00D0674A" w:rsidRPr="009E71B8">
        <w:rPr>
          <w:rFonts w:ascii="Tahoma" w:hAnsi="Tahoma" w:cs="Tahoma"/>
          <w:sz w:val="24"/>
          <w:szCs w:val="24"/>
          <w:shd w:val="clear" w:color="auto" w:fill="FFFFFF"/>
        </w:rPr>
        <w:t>1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6</w:t>
      </w:r>
      <w:r w:rsidR="00513A47" w:rsidRPr="009E71B8">
        <w:rPr>
          <w:rFonts w:ascii="Tahoma" w:hAnsi="Tahoma" w:cs="Tahoma"/>
          <w:sz w:val="24"/>
          <w:szCs w:val="24"/>
          <w:shd w:val="clear" w:color="auto" w:fill="FFFFFF"/>
        </w:rPr>
        <w:t>0</w:t>
      </w:r>
      <w:r w:rsidR="001608FB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666171">
        <w:rPr>
          <w:rFonts w:ascii="Tahoma" w:hAnsi="Tahoma" w:cs="Tahoma"/>
          <w:bCs/>
          <w:sz w:val="24"/>
          <w:szCs w:val="24"/>
        </w:rPr>
        <w:t>osób</w:t>
      </w:r>
      <w:r w:rsidR="007B5BB0" w:rsidRPr="009E71B8">
        <w:rPr>
          <w:rFonts w:ascii="Tahoma" w:hAnsi="Tahoma" w:cs="Tahoma"/>
          <w:bCs/>
          <w:sz w:val="24"/>
          <w:szCs w:val="24"/>
        </w:rPr>
        <w:t xml:space="preserve"> w wieku 18+ zamieszkujących powiat</w:t>
      </w:r>
      <w:r w:rsidR="00D139A1" w:rsidRPr="009E71B8">
        <w:rPr>
          <w:rFonts w:ascii="Tahoma" w:hAnsi="Tahoma" w:cs="Tahoma"/>
          <w:bCs/>
          <w:sz w:val="24"/>
          <w:szCs w:val="24"/>
        </w:rPr>
        <w:t xml:space="preserve"> malborski</w:t>
      </w:r>
      <w:r w:rsidRPr="009E71B8">
        <w:rPr>
          <w:rFonts w:ascii="Tahoma" w:hAnsi="Tahoma" w:cs="Tahoma"/>
          <w:bCs/>
          <w:sz w:val="24"/>
          <w:szCs w:val="24"/>
        </w:rPr>
        <w:t>, o niskich umiejęt</w:t>
      </w:r>
      <w:r w:rsidR="009854C4" w:rsidRPr="009E71B8">
        <w:rPr>
          <w:rFonts w:ascii="Tahoma" w:hAnsi="Tahoma" w:cs="Tahoma"/>
          <w:bCs/>
          <w:sz w:val="24"/>
          <w:szCs w:val="24"/>
        </w:rPr>
        <w:t xml:space="preserve">nościach </w:t>
      </w:r>
      <w:r w:rsidR="00080898" w:rsidRPr="009E71B8">
        <w:rPr>
          <w:rFonts w:ascii="Tahoma" w:hAnsi="Tahoma" w:cs="Tahoma"/>
          <w:bCs/>
          <w:sz w:val="24"/>
          <w:szCs w:val="24"/>
        </w:rPr>
        <w:t>z zakresu:</w:t>
      </w:r>
      <w:r w:rsidR="009854C4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2D25D4" w:rsidRPr="009E71B8">
        <w:rPr>
          <w:rFonts w:ascii="Tahoma" w:hAnsi="Tahoma" w:cs="Tahoma"/>
          <w:bCs/>
          <w:sz w:val="24"/>
          <w:szCs w:val="24"/>
        </w:rPr>
        <w:t xml:space="preserve">tworzenie informacji, rozumowanie matematyczne oraz umiejętności cyfrowe, </w:t>
      </w:r>
      <w:r w:rsidR="009854C4" w:rsidRPr="009E71B8">
        <w:rPr>
          <w:rFonts w:ascii="Tahoma" w:hAnsi="Tahoma" w:cs="Tahoma"/>
          <w:bCs/>
          <w:sz w:val="24"/>
          <w:szCs w:val="24"/>
        </w:rPr>
        <w:t>odpowiadające poziomowi nie wyższemu niż 3</w:t>
      </w:r>
      <w:r w:rsidR="00B54D4B" w:rsidRPr="009E71B8">
        <w:rPr>
          <w:rFonts w:ascii="Tahoma" w:hAnsi="Tahoma" w:cs="Tahoma"/>
          <w:bCs/>
          <w:sz w:val="24"/>
          <w:szCs w:val="24"/>
        </w:rPr>
        <w:t xml:space="preserve"> poziom Polskiej Ramy Kwalifikacji</w:t>
      </w:r>
      <w:r w:rsidR="00B83DF0" w:rsidRPr="009E71B8">
        <w:rPr>
          <w:rFonts w:ascii="Tahoma" w:hAnsi="Tahoma" w:cs="Tahoma"/>
          <w:bCs/>
          <w:sz w:val="24"/>
          <w:szCs w:val="24"/>
        </w:rPr>
        <w:t>, które z własnej inicjatywy</w:t>
      </w:r>
      <w:r w:rsidR="00617B97" w:rsidRPr="009E71B8">
        <w:rPr>
          <w:rFonts w:ascii="Tahoma" w:hAnsi="Tahoma" w:cs="Tahoma"/>
          <w:bCs/>
          <w:sz w:val="24"/>
          <w:szCs w:val="24"/>
        </w:rPr>
        <w:t xml:space="preserve"> chcą </w:t>
      </w:r>
      <w:r w:rsidR="008D7D63" w:rsidRPr="009E71B8">
        <w:rPr>
          <w:rFonts w:ascii="Tahoma" w:hAnsi="Tahoma" w:cs="Tahoma"/>
          <w:bCs/>
          <w:sz w:val="24"/>
          <w:szCs w:val="24"/>
        </w:rPr>
        <w:t>podnieść/uzupełnić umiejętności i kompetencje</w:t>
      </w:r>
      <w:r w:rsidR="005A08EC" w:rsidRPr="009E71B8">
        <w:rPr>
          <w:rFonts w:ascii="Tahoma" w:hAnsi="Tahoma" w:cs="Tahoma"/>
          <w:bCs/>
          <w:sz w:val="24"/>
          <w:szCs w:val="24"/>
        </w:rPr>
        <w:t>, w tym:</w:t>
      </w:r>
    </w:p>
    <w:p w14:paraId="71AF0596" w14:textId="4212C417" w:rsidR="005D775A" w:rsidRPr="009E71B8" w:rsidRDefault="005D775A" w:rsidP="005D775A">
      <w:pPr>
        <w:spacing w:before="120" w:after="120"/>
        <w:ind w:left="360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a. </w:t>
      </w:r>
      <w:r w:rsidR="005A08EC" w:rsidRPr="009E71B8">
        <w:rPr>
          <w:rFonts w:ascii="Tahoma" w:hAnsi="Tahoma" w:cs="Tahoma"/>
          <w:bCs/>
          <w:sz w:val="24"/>
          <w:szCs w:val="24"/>
        </w:rPr>
        <w:t>osoby bezrobotne</w:t>
      </w:r>
      <w:r w:rsidR="00366818" w:rsidRPr="009E71B8">
        <w:rPr>
          <w:rFonts w:ascii="Tahoma" w:hAnsi="Tahoma" w:cs="Tahoma"/>
          <w:bCs/>
          <w:sz w:val="24"/>
          <w:szCs w:val="24"/>
        </w:rPr>
        <w:t>/bierne zawodowo</w:t>
      </w:r>
      <w:r w:rsidRPr="009E71B8">
        <w:rPr>
          <w:rFonts w:ascii="Tahoma" w:hAnsi="Tahoma" w:cs="Tahoma"/>
          <w:bCs/>
          <w:sz w:val="24"/>
          <w:szCs w:val="24"/>
        </w:rPr>
        <w:t xml:space="preserve">; </w:t>
      </w:r>
    </w:p>
    <w:p w14:paraId="6276361D" w14:textId="0C89F2C8" w:rsidR="005D775A" w:rsidRPr="009E71B8" w:rsidRDefault="005D775A" w:rsidP="005D775A">
      <w:pPr>
        <w:spacing w:before="120" w:after="120"/>
        <w:ind w:left="360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b. </w:t>
      </w:r>
      <w:r w:rsidR="00366818" w:rsidRPr="009E71B8">
        <w:rPr>
          <w:rFonts w:ascii="Tahoma" w:hAnsi="Tahoma" w:cs="Tahoma"/>
          <w:bCs/>
          <w:sz w:val="24"/>
          <w:szCs w:val="24"/>
        </w:rPr>
        <w:t>seniorzy</w:t>
      </w:r>
      <w:r w:rsidR="006A46A3" w:rsidRPr="009E71B8">
        <w:rPr>
          <w:rFonts w:ascii="Tahoma" w:hAnsi="Tahoma" w:cs="Tahoma"/>
          <w:bCs/>
          <w:sz w:val="24"/>
          <w:szCs w:val="24"/>
        </w:rPr>
        <w:t>;</w:t>
      </w:r>
      <w:r w:rsidRPr="009E71B8">
        <w:rPr>
          <w:rFonts w:ascii="Tahoma" w:hAnsi="Tahoma" w:cs="Tahoma"/>
          <w:bCs/>
          <w:sz w:val="24"/>
          <w:szCs w:val="24"/>
        </w:rPr>
        <w:t xml:space="preserve"> </w:t>
      </w:r>
    </w:p>
    <w:p w14:paraId="6C06E2A8" w14:textId="7B980B1E" w:rsidR="005D775A" w:rsidRPr="009E71B8" w:rsidRDefault="005D775A" w:rsidP="005D775A">
      <w:pPr>
        <w:spacing w:before="120" w:after="120"/>
        <w:ind w:left="360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c. </w:t>
      </w:r>
      <w:r w:rsidR="006A46A3" w:rsidRPr="009E71B8">
        <w:rPr>
          <w:rFonts w:ascii="Tahoma" w:hAnsi="Tahoma" w:cs="Tahoma"/>
          <w:bCs/>
          <w:sz w:val="24"/>
          <w:szCs w:val="24"/>
        </w:rPr>
        <w:t>pracujący w MŚP</w:t>
      </w:r>
      <w:r w:rsidR="00595D17" w:rsidRPr="009E71B8">
        <w:rPr>
          <w:rFonts w:ascii="Tahoma" w:hAnsi="Tahoma" w:cs="Tahoma"/>
          <w:bCs/>
          <w:sz w:val="24"/>
          <w:szCs w:val="24"/>
        </w:rPr>
        <w:t>.</w:t>
      </w:r>
      <w:r w:rsidRPr="009E71B8">
        <w:rPr>
          <w:rFonts w:ascii="Tahoma" w:hAnsi="Tahoma" w:cs="Tahoma"/>
          <w:bCs/>
          <w:sz w:val="24"/>
          <w:szCs w:val="24"/>
        </w:rPr>
        <w:t xml:space="preserve"> </w:t>
      </w:r>
    </w:p>
    <w:p w14:paraId="62233663" w14:textId="4302AC7C" w:rsidR="00AB7F00" w:rsidRPr="009E71B8" w:rsidRDefault="00AB7F00" w:rsidP="004A52A1">
      <w:pPr>
        <w:pStyle w:val="Akapitzlist"/>
        <w:keepNext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Rekrutacja do udziału w projekcie ma charakter otwarty dla wszystkich zainteresowanych spełniających kryteria grupy docelowej.</w:t>
      </w:r>
    </w:p>
    <w:p w14:paraId="62233664" w14:textId="146DE764" w:rsidR="00A02972" w:rsidRPr="009E71B8" w:rsidRDefault="00AB7F00" w:rsidP="004A52A1">
      <w:pPr>
        <w:pStyle w:val="Akapitzlist"/>
        <w:keepNext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Nabory w ramach rekrutacji będą każdorazowo ogłaszane przez </w:t>
      </w:r>
      <w:r w:rsidR="00595A86" w:rsidRPr="009E71B8">
        <w:rPr>
          <w:rFonts w:ascii="Tahoma" w:hAnsi="Tahoma" w:cs="Tahoma"/>
          <w:sz w:val="24"/>
          <w:szCs w:val="24"/>
          <w:shd w:val="clear" w:color="auto" w:fill="FFFFFF"/>
        </w:rPr>
        <w:t>realizatora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595A86" w:rsidRPr="009E71B8">
        <w:rPr>
          <w:rFonts w:ascii="Tahoma" w:hAnsi="Tahoma" w:cs="Tahoma"/>
          <w:sz w:val="24"/>
          <w:szCs w:val="24"/>
          <w:shd w:val="clear" w:color="auto" w:fill="FFFFFF"/>
        </w:rPr>
        <w:t>p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rojektu</w:t>
      </w:r>
      <w:r w:rsidR="00231EFD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na </w:t>
      </w:r>
      <w:r w:rsidR="00595A86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jego </w:t>
      </w:r>
      <w:r w:rsidR="00231EFD" w:rsidRPr="009E71B8">
        <w:rPr>
          <w:rFonts w:ascii="Tahoma" w:hAnsi="Tahoma" w:cs="Tahoma"/>
          <w:sz w:val="24"/>
          <w:szCs w:val="24"/>
          <w:shd w:val="clear" w:color="auto" w:fill="FFFFFF"/>
        </w:rPr>
        <w:t>stron</w:t>
      </w:r>
      <w:r w:rsidR="00595A86" w:rsidRPr="009E71B8">
        <w:rPr>
          <w:rFonts w:ascii="Tahoma" w:hAnsi="Tahoma" w:cs="Tahoma"/>
          <w:sz w:val="24"/>
          <w:szCs w:val="24"/>
          <w:shd w:val="clear" w:color="auto" w:fill="FFFFFF"/>
        </w:rPr>
        <w:t>ie internetowej</w:t>
      </w:r>
      <w:r w:rsidR="00B961B1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62233665" w14:textId="72B77126" w:rsidR="00AB7F00" w:rsidRPr="009E71B8" w:rsidRDefault="00AB7F00" w:rsidP="004A52A1">
      <w:pPr>
        <w:pStyle w:val="Akapitzlist"/>
        <w:keepNext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Warunkiem uczestnictwa w projekcie jest złożenie niżej wymienionych dokumentów:</w:t>
      </w:r>
    </w:p>
    <w:p w14:paraId="62233666" w14:textId="77777777" w:rsidR="00AB7F00" w:rsidRPr="009E71B8" w:rsidRDefault="00231EFD" w:rsidP="00A02972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720" w:hanging="720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a) wymagan</w:t>
      </w:r>
      <w:r w:rsidR="00180FFD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ych</w:t>
      </w: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 na etapie rekrutacji</w:t>
      </w:r>
      <w:r w:rsidR="00AB7F00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:</w:t>
      </w:r>
    </w:p>
    <w:p w14:paraId="62233668" w14:textId="4FBF8C68" w:rsidR="00FA06DC" w:rsidRPr="009E71B8" w:rsidRDefault="002A1B39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FORMULARZ REKRUTACYJNY</w:t>
      </w:r>
      <w:r w:rsidR="00AB7F00" w:rsidRPr="009E71B8">
        <w:rPr>
          <w:rFonts w:ascii="Tahoma" w:hAnsi="Tahoma" w:cs="Tahoma"/>
          <w:sz w:val="24"/>
          <w:szCs w:val="24"/>
          <w:shd w:val="clear" w:color="auto" w:fill="FFFFFF"/>
        </w:rPr>
        <w:t>– wymagany od wszystkich kandydatów</w:t>
      </w:r>
      <w:r w:rsidR="001A19D0">
        <w:rPr>
          <w:rFonts w:ascii="Tahoma" w:hAnsi="Tahoma" w:cs="Tahoma"/>
          <w:sz w:val="24"/>
          <w:szCs w:val="24"/>
          <w:shd w:val="clear" w:color="auto" w:fill="FFFFFF"/>
        </w:rPr>
        <w:t>/</w:t>
      </w:r>
      <w:proofErr w:type="spellStart"/>
      <w:r w:rsidR="001A19D0">
        <w:rPr>
          <w:rFonts w:ascii="Tahoma" w:hAnsi="Tahoma" w:cs="Tahoma"/>
          <w:sz w:val="24"/>
          <w:szCs w:val="24"/>
          <w:shd w:val="clear" w:color="auto" w:fill="FFFFFF"/>
        </w:rPr>
        <w:t>ek</w:t>
      </w:r>
      <w:proofErr w:type="spellEnd"/>
      <w:r w:rsidR="00AB7F00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do uczestnictwa w projekcie</w:t>
      </w:r>
      <w:r w:rsidR="00FE4767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. Formularz powinien być wypełniony </w:t>
      </w:r>
      <w:r w:rsidR="00FD62BE" w:rsidRPr="009E71B8">
        <w:rPr>
          <w:rFonts w:ascii="Tahoma" w:hAnsi="Tahoma" w:cs="Tahoma"/>
          <w:sz w:val="24"/>
          <w:szCs w:val="24"/>
          <w:shd w:val="clear" w:color="auto" w:fill="FFFFFF"/>
        </w:rPr>
        <w:t>z wykorzystaniem polskiego alfabetu</w:t>
      </w:r>
      <w:r w:rsidR="00FE4767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  <w:r w:rsidR="00FA06DC" w:rsidRPr="009E71B8">
        <w:rPr>
          <w:rFonts w:ascii="Tahoma" w:hAnsi="Tahoma" w:cs="Tahoma"/>
          <w:sz w:val="24"/>
          <w:szCs w:val="24"/>
          <w:shd w:val="clear" w:color="auto" w:fill="FFFFFF"/>
        </w:rPr>
        <w:t>w</w:t>
      </w:r>
      <w:r w:rsidR="00155A7B" w:rsidRPr="009E71B8">
        <w:rPr>
          <w:rFonts w:ascii="Tahoma" w:hAnsi="Tahoma" w:cs="Tahoma"/>
          <w:sz w:val="24"/>
          <w:szCs w:val="24"/>
          <w:shd w:val="clear" w:color="auto" w:fill="FFFFFF"/>
        </w:rPr>
        <w:t> </w:t>
      </w:r>
      <w:r w:rsidR="00FA06DC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sposób czytelny (komputerowo lub pismem odręcznym, </w:t>
      </w:r>
      <w:r w:rsidR="00B961B1">
        <w:rPr>
          <w:rFonts w:ascii="Tahoma" w:hAnsi="Tahoma" w:cs="Tahoma"/>
          <w:sz w:val="24"/>
          <w:szCs w:val="24"/>
          <w:shd w:val="clear" w:color="auto" w:fill="FFFFFF"/>
        </w:rPr>
        <w:t>czytelnym</w:t>
      </w:r>
      <w:r w:rsidR="00FA06DC" w:rsidRPr="009E71B8">
        <w:rPr>
          <w:rFonts w:ascii="Tahoma" w:hAnsi="Tahoma" w:cs="Tahoma"/>
          <w:sz w:val="24"/>
          <w:szCs w:val="24"/>
          <w:shd w:val="clear" w:color="auto" w:fill="FFFFFF"/>
        </w:rPr>
        <w:t>). Osoby, które złożą formularze niekompletne, nieczytelne lub zawierające niewy</w:t>
      </w:r>
      <w:r w:rsidR="00180FFD" w:rsidRPr="009E71B8">
        <w:rPr>
          <w:rFonts w:ascii="Tahoma" w:hAnsi="Tahoma" w:cs="Tahoma"/>
          <w:sz w:val="24"/>
          <w:szCs w:val="24"/>
          <w:shd w:val="clear" w:color="auto" w:fill="FFFFFF"/>
        </w:rPr>
        <w:t>pełnione rubryki zostaną wezwane</w:t>
      </w:r>
      <w:r w:rsidR="00FA06DC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do uzupełnień formalnych.</w:t>
      </w:r>
      <w:r w:rsidR="00FA06DC" w:rsidRPr="009E71B8">
        <w:rPr>
          <w:rFonts w:ascii="Tahoma" w:hAnsi="Tahoma" w:cs="Tahoma"/>
          <w:sz w:val="24"/>
          <w:szCs w:val="24"/>
        </w:rPr>
        <w:t xml:space="preserve"> </w:t>
      </w:r>
      <w:r w:rsidR="00FA06DC" w:rsidRPr="009E71B8">
        <w:rPr>
          <w:rFonts w:ascii="Tahoma" w:hAnsi="Tahoma" w:cs="Tahoma"/>
          <w:sz w:val="24"/>
          <w:szCs w:val="24"/>
          <w:shd w:val="clear" w:color="auto" w:fill="FFFFFF"/>
        </w:rPr>
        <w:t>Zgłoszenia przygotowane przy użyciu niestandardowego formularza nie zostaną uwzględnione w dalszym procesie rekrutacji.</w:t>
      </w:r>
      <w:r w:rsidR="00EA2952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Wraz z formularzem</w:t>
      </w:r>
      <w:r w:rsidR="008F1A15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należ</w:t>
      </w:r>
      <w:r w:rsidR="000708F7" w:rsidRPr="009E71B8">
        <w:rPr>
          <w:rFonts w:ascii="Tahoma" w:hAnsi="Tahoma" w:cs="Tahoma"/>
          <w:sz w:val="24"/>
          <w:szCs w:val="24"/>
          <w:shd w:val="clear" w:color="auto" w:fill="FFFFFF"/>
        </w:rPr>
        <w:t>y</w:t>
      </w:r>
      <w:r w:rsidR="008F1A15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złożyć stosowne zaświadczenia potwierdzającymi status kandydata</w:t>
      </w:r>
      <w:r w:rsidR="00B961B1">
        <w:rPr>
          <w:rFonts w:ascii="Tahoma" w:hAnsi="Tahoma" w:cs="Tahoma"/>
          <w:sz w:val="24"/>
          <w:szCs w:val="24"/>
          <w:shd w:val="clear" w:color="auto" w:fill="FFFFFF"/>
        </w:rPr>
        <w:t>:</w:t>
      </w:r>
    </w:p>
    <w:p w14:paraId="5250A1B2" w14:textId="4587586B" w:rsidR="001A2F63" w:rsidRDefault="00B961B1" w:rsidP="001A2F63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ahoma" w:hAnsi="Tahoma" w:cs="Tahoma"/>
          <w:sz w:val="24"/>
          <w:szCs w:val="24"/>
          <w:shd w:val="clear" w:color="auto" w:fill="FFFFFF"/>
        </w:rPr>
        <w:t>tj.</w:t>
      </w:r>
    </w:p>
    <w:p w14:paraId="6223366E" w14:textId="7B62C97F" w:rsidR="001A3245" w:rsidRPr="001A2F63" w:rsidRDefault="003D4AD0" w:rsidP="007E0AF5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E14A40"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zaświadczenie o zarejestrowaniu w powiatowym urzędzie pracy</w:t>
      </w:r>
      <w:r w:rsidR="00D060B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lub</w:t>
      </w:r>
    </w:p>
    <w:p w14:paraId="6223366F" w14:textId="6DE94B87" w:rsidR="00E14A40" w:rsidRPr="001A2F63" w:rsidRDefault="00E14A40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</w:t>
      </w:r>
      <w:r w:rsidR="004C4B7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</w:t>
      </w:r>
      <w:r w:rsidR="004C4B77" w:rsidRPr="004C4B77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zaświadczenie z Zakładu Ubezpieczeń Społecznych o braku podstawy do objęcia ubezpieczeniami społecznymi z tytułów, o których mowa w art. 6 ust. 1 pkt 1-6, 8, 10-20, 22 ustawy z dnia 13 października 1998 r. o systemie ubezpieczeń społecznych (jeśli dotyczy)</w:t>
      </w:r>
      <w:r w:rsidR="00A2246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lub</w:t>
      </w:r>
    </w:p>
    <w:p w14:paraId="47AE100D" w14:textId="19909769" w:rsidR="00E90631" w:rsidRPr="001A2F63" w:rsidRDefault="00E90631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 zaświadczenie o zatrudnieniu</w:t>
      </w:r>
      <w:r w:rsidR="00443233"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w MŚP</w:t>
      </w:r>
      <w:r w:rsidR="00A22464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lub</w:t>
      </w:r>
    </w:p>
    <w:p w14:paraId="62233672" w14:textId="77777777" w:rsidR="00E14A40" w:rsidRPr="001A2F63" w:rsidRDefault="00E14A40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 inne poświadczające kwalifikowalność do projektu</w:t>
      </w:r>
      <w:r w:rsidR="006F334B" w:rsidRPr="001A2F63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 xml:space="preserve"> (przynależność do grupy docelowej).</w:t>
      </w:r>
    </w:p>
    <w:p w14:paraId="62233674" w14:textId="408F14FC" w:rsidR="00AB7F00" w:rsidRPr="009E71B8" w:rsidRDefault="00FA06DC" w:rsidP="00925306">
      <w:pPr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Dokumenty złożone po wyznaczonym terminie naboru i zamknięciu rekrutacji nie</w:t>
      </w:r>
      <w:r w:rsidR="0055331C" w:rsidRPr="009E71B8">
        <w:rPr>
          <w:rFonts w:ascii="Tahoma" w:hAnsi="Tahoma" w:cs="Tahoma"/>
          <w:bCs/>
          <w:sz w:val="24"/>
          <w:szCs w:val="24"/>
        </w:rPr>
        <w:t xml:space="preserve"> będą rozpatrywane. Realizator p</w:t>
      </w:r>
      <w:r w:rsidRPr="009E71B8">
        <w:rPr>
          <w:rFonts w:ascii="Tahoma" w:hAnsi="Tahoma" w:cs="Tahoma"/>
          <w:bCs/>
          <w:sz w:val="24"/>
          <w:szCs w:val="24"/>
        </w:rPr>
        <w:t>rojektu zastrzega sobie prawo do przedłużenia pr</w:t>
      </w:r>
      <w:r w:rsidR="0055331C" w:rsidRPr="009E71B8">
        <w:rPr>
          <w:rFonts w:ascii="Tahoma" w:hAnsi="Tahoma" w:cs="Tahoma"/>
          <w:bCs/>
          <w:sz w:val="24"/>
          <w:szCs w:val="24"/>
        </w:rPr>
        <w:t>ocesu rekrutacji potencjalnych uczestników p</w:t>
      </w:r>
      <w:r w:rsidRPr="009E71B8">
        <w:rPr>
          <w:rFonts w:ascii="Tahoma" w:hAnsi="Tahoma" w:cs="Tahoma"/>
          <w:bCs/>
          <w:sz w:val="24"/>
          <w:szCs w:val="24"/>
        </w:rPr>
        <w:t>rojektu, aż do momentu wyłonienia grupy spełniającej wym</w:t>
      </w:r>
      <w:r w:rsidR="008E5749" w:rsidRPr="009E71B8">
        <w:rPr>
          <w:rFonts w:ascii="Tahoma" w:hAnsi="Tahoma" w:cs="Tahoma"/>
          <w:bCs/>
          <w:sz w:val="24"/>
          <w:szCs w:val="24"/>
        </w:rPr>
        <w:t>ogi p</w:t>
      </w:r>
      <w:r w:rsidRPr="009E71B8">
        <w:rPr>
          <w:rFonts w:ascii="Tahoma" w:hAnsi="Tahoma" w:cs="Tahoma"/>
          <w:bCs/>
          <w:sz w:val="24"/>
          <w:szCs w:val="24"/>
        </w:rPr>
        <w:t xml:space="preserve">rojektu. Zakończenie rekrutacji zostanie ogłoszone na stronie </w:t>
      </w:r>
      <w:r w:rsidRPr="009E71B8">
        <w:rPr>
          <w:rFonts w:ascii="Tahoma" w:hAnsi="Tahoma" w:cs="Tahoma"/>
          <w:bCs/>
          <w:sz w:val="24"/>
          <w:szCs w:val="24"/>
        </w:rPr>
        <w:lastRenderedPageBreak/>
        <w:t>inte</w:t>
      </w:r>
      <w:r w:rsidR="008E5749" w:rsidRPr="009E71B8">
        <w:rPr>
          <w:rFonts w:ascii="Tahoma" w:hAnsi="Tahoma" w:cs="Tahoma"/>
          <w:bCs/>
          <w:sz w:val="24"/>
          <w:szCs w:val="24"/>
        </w:rPr>
        <w:t xml:space="preserve">rnetowej projektu. Uczestnicy </w:t>
      </w:r>
      <w:r w:rsidRPr="009E71B8">
        <w:rPr>
          <w:rFonts w:ascii="Tahoma" w:hAnsi="Tahoma" w:cs="Tahoma"/>
          <w:bCs/>
          <w:sz w:val="24"/>
          <w:szCs w:val="24"/>
        </w:rPr>
        <w:t xml:space="preserve">zostaną poinformowani o wynikach rekrutacji telefonicznie lub za pośrednictwem poczty elektronicznej. </w:t>
      </w:r>
    </w:p>
    <w:p w14:paraId="3D5D8B65" w14:textId="77777777" w:rsidR="00433379" w:rsidRDefault="00433379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</w:p>
    <w:p w14:paraId="0C523E46" w14:textId="77777777" w:rsidR="00433379" w:rsidRDefault="00433379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</w:p>
    <w:p w14:paraId="62233676" w14:textId="48B96B32" w:rsidR="00AB7F00" w:rsidRPr="009E71B8" w:rsidRDefault="00AB7F00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b) po zakwalifikowaniu do projektu:</w:t>
      </w:r>
    </w:p>
    <w:p w14:paraId="38B9081D" w14:textId="4861F899" w:rsidR="001A17AF" w:rsidRPr="009E71B8" w:rsidRDefault="0023266B" w:rsidP="00D90F31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- podpisana umowa o udział w projekcie – załącznik do regulaminu rekrutacji i uczestnictwa w</w:t>
      </w:r>
      <w:r w:rsidR="00B62AAD" w:rsidRPr="009E71B8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 </w:t>
      </w:r>
      <w:r w:rsidRPr="009E71B8">
        <w:rPr>
          <w:rFonts w:ascii="Tahoma" w:hAnsi="Tahoma" w:cs="Tahoma"/>
          <w:color w:val="000000" w:themeColor="text1"/>
          <w:sz w:val="24"/>
          <w:szCs w:val="24"/>
          <w:shd w:val="clear" w:color="auto" w:fill="FFFFFF"/>
        </w:rPr>
        <w:t>projekcie.</w:t>
      </w:r>
    </w:p>
    <w:p w14:paraId="59C2BEF4" w14:textId="4F14C186" w:rsidR="00714517" w:rsidRPr="009E71B8" w:rsidRDefault="00AB7F00" w:rsidP="00714517">
      <w:pPr>
        <w:pStyle w:val="Akapitzlist"/>
        <w:keepNext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Do projektu for</w:t>
      </w:r>
      <w:r w:rsidR="008E5749" w:rsidRPr="009E71B8">
        <w:rPr>
          <w:rFonts w:ascii="Tahoma" w:hAnsi="Tahoma" w:cs="Tahoma"/>
          <w:sz w:val="24"/>
          <w:szCs w:val="24"/>
          <w:shd w:val="clear" w:color="auto" w:fill="FFFFFF"/>
        </w:rPr>
        <w:t>malnie zostaną zakwalifikowani u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czestnicy spełniający kryteria grupy docelowej, którzy poprawnie wypełnili i dostarczyli wszystkie dokumenty rekrutacyjne do biura projekt</w:t>
      </w:r>
      <w:r w:rsidR="00231EFD" w:rsidRPr="009E71B8">
        <w:rPr>
          <w:rFonts w:ascii="Tahoma" w:hAnsi="Tahoma" w:cs="Tahoma"/>
          <w:sz w:val="24"/>
          <w:szCs w:val="24"/>
          <w:shd w:val="clear" w:color="auto" w:fill="FFFFFF"/>
        </w:rPr>
        <w:t>u</w:t>
      </w:r>
      <w:r w:rsidR="008E5749" w:rsidRPr="009E71B8">
        <w:rPr>
          <w:rFonts w:ascii="Tahoma" w:hAnsi="Tahoma" w:cs="Tahoma"/>
          <w:sz w:val="24"/>
          <w:szCs w:val="24"/>
          <w:shd w:val="clear" w:color="auto" w:fill="FFFFFF"/>
        </w:rPr>
        <w:t>. W 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wyjątkowych sytuacjach przewiduje się uzupełnienia formalne dokumentów po zakwalifikowani</w:t>
      </w:r>
      <w:r w:rsidR="00B37E47" w:rsidRPr="009E71B8">
        <w:rPr>
          <w:rFonts w:ascii="Tahoma" w:hAnsi="Tahoma" w:cs="Tahoma"/>
          <w:sz w:val="24"/>
          <w:szCs w:val="24"/>
          <w:shd w:val="clear" w:color="auto" w:fill="FFFFFF"/>
        </w:rPr>
        <w:t>u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uczestnika</w:t>
      </w:r>
      <w:r w:rsidR="004603C1" w:rsidRPr="009E71B8">
        <w:rPr>
          <w:rFonts w:ascii="Tahoma" w:hAnsi="Tahoma" w:cs="Tahoma"/>
          <w:sz w:val="24"/>
          <w:szCs w:val="24"/>
          <w:shd w:val="clear" w:color="auto" w:fill="FFFFFF"/>
        </w:rPr>
        <w:t>/u</w:t>
      </w:r>
      <w:r w:rsidR="00462CDB" w:rsidRPr="009E71B8">
        <w:rPr>
          <w:rFonts w:ascii="Tahoma" w:hAnsi="Tahoma" w:cs="Tahoma"/>
          <w:sz w:val="24"/>
          <w:szCs w:val="24"/>
          <w:shd w:val="clear" w:color="auto" w:fill="FFFFFF"/>
        </w:rPr>
        <w:t>czestniczki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do projektu. </w:t>
      </w:r>
    </w:p>
    <w:p w14:paraId="376846EB" w14:textId="4DAAFBA0" w:rsidR="00714517" w:rsidRPr="009E71B8" w:rsidRDefault="00714517" w:rsidP="00797BF6">
      <w:pPr>
        <w:pStyle w:val="Akapitzlist"/>
        <w:keepNext w:val="0"/>
        <w:widowControl w:val="0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ind w:left="0" w:firstLine="0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bCs/>
          <w:sz w:val="24"/>
          <w:szCs w:val="24"/>
          <w:shd w:val="clear" w:color="auto" w:fill="FFFFFF"/>
        </w:rPr>
        <w:t>DOSTĘPNOŚĆ W PROJEKCIE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- osoby biorące udział w projekcie będące osobami z niepełnosprawnościami mają możliwość skorzystania z usług dostępowych takich jak np. tłumacz języka migowego, asystent osoby z niepełnosprawnością. O potrzebie skorzystania z ww. usług należy powiadomić realizatora projektu. W przypadku występowania specjalnych potrzeb, uczestnik projektu zobowiązany jest do określenia ich w formularzu zgłoszeniowym. Niemniej jednak na każdym etapie uczestnictwa w projekcie uczestnik ma prawo zgłosić specjalne potrzeby wynikające z udziału w projekcie. W przypadku występowania specjalnych potrzeb lub potrzeb w zakresie dostępności (architektonicznej, cyfrowej, informacyjno-komunikacyjnej), realizator projektu zobowiązuje się do zapewnienia materiałów dydaktycznych / formy i warunków wsparcia dostosowanych do wskazanych potrzeb, a także spełnić wymagania dotyczące dostępności.</w:t>
      </w:r>
    </w:p>
    <w:p w14:paraId="6223367C" w14:textId="25683BCB" w:rsidR="006425CC" w:rsidRPr="009E71B8" w:rsidRDefault="006425CC" w:rsidP="00797BF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§ </w:t>
      </w:r>
      <w:r w:rsidR="006A07B3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3</w:t>
      </w:r>
    </w:p>
    <w:p w14:paraId="6223367D" w14:textId="77777777" w:rsidR="006425CC" w:rsidRPr="009E71B8" w:rsidRDefault="006425C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Rekrutacja uczestników</w:t>
      </w:r>
    </w:p>
    <w:p w14:paraId="6223367E" w14:textId="6ABCE9B9" w:rsidR="006425CC" w:rsidRPr="009E71B8" w:rsidRDefault="006425C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1. Rekrutacja do projektu będzie zgodna z </w:t>
      </w:r>
      <w:r w:rsidR="000F190A" w:rsidRPr="009E71B8">
        <w:rPr>
          <w:rFonts w:ascii="Tahoma" w:hAnsi="Tahoma" w:cs="Tahoma"/>
          <w:sz w:val="24"/>
          <w:szCs w:val="24"/>
          <w:shd w:val="clear" w:color="auto" w:fill="FFFFFF"/>
        </w:rPr>
        <w:t>zasadą równości szans i niedyskryminacji, w tym dostępności dl</w:t>
      </w:r>
      <w:r w:rsidR="00905353" w:rsidRPr="009E71B8">
        <w:rPr>
          <w:rFonts w:ascii="Tahoma" w:hAnsi="Tahoma" w:cs="Tahoma"/>
          <w:sz w:val="24"/>
          <w:szCs w:val="24"/>
          <w:shd w:val="clear" w:color="auto" w:fill="FFFFFF"/>
        </w:rPr>
        <w:t>a osób z niepełnosprawnościami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–</w:t>
      </w:r>
      <w:r w:rsidR="006F334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bez względu na płeć, wiek, rodzaj niepełnosprawności, rasę, pochodzenie, religię, światopogląd, orientację seksualną -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język wrażliwy na płeć, brak dyskryminacji udziału mniejszości płci oraz osób </w:t>
      </w:r>
      <w:r w:rsidR="002C5AB3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z 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niepełnosprawn</w:t>
      </w:r>
      <w:r w:rsidR="002C5AB3" w:rsidRPr="009E71B8">
        <w:rPr>
          <w:rFonts w:ascii="Tahoma" w:hAnsi="Tahoma" w:cs="Tahoma"/>
          <w:sz w:val="24"/>
          <w:szCs w:val="24"/>
          <w:shd w:val="clear" w:color="auto" w:fill="FFFFFF"/>
        </w:rPr>
        <w:t>ościami</w:t>
      </w:r>
      <w:r w:rsidR="006F334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, </w:t>
      </w:r>
    </w:p>
    <w:p w14:paraId="2D33F8F7" w14:textId="77777777" w:rsidR="00F11A30" w:rsidRPr="009E71B8" w:rsidRDefault="006425CC" w:rsidP="00F11A30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120" w:after="120" w:line="240" w:lineRule="auto"/>
        <w:jc w:val="both"/>
        <w:rPr>
          <w:rFonts w:ascii="Tahoma" w:hAnsi="Tahoma" w:cs="Tahoma"/>
          <w:b/>
          <w:bCs/>
          <w:color w:val="EE0000"/>
          <w:sz w:val="24"/>
          <w:szCs w:val="24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2. Nabory do udziału w projekcie są otwarte dla wszystkich zainteresowanych</w:t>
      </w:r>
      <w:r w:rsidR="00D902B4" w:rsidRPr="009E71B8">
        <w:rPr>
          <w:rFonts w:ascii="Tahoma" w:hAnsi="Tahoma" w:cs="Tahoma"/>
          <w:sz w:val="24"/>
          <w:szCs w:val="24"/>
          <w:shd w:val="clear" w:color="auto" w:fill="FFFFFF"/>
        </w:rPr>
        <w:t>,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spełniających kryteria grupy docelowej i będą odbywały się zgodnie z cyklicznymi naborami ogłaszanymi na stronie internetowej: </w:t>
      </w:r>
      <w:hyperlink r:id="rId12" w:history="1">
        <w:r w:rsidR="00F11A30" w:rsidRPr="002C3B15">
          <w:rPr>
            <w:rStyle w:val="Hipercze"/>
            <w:rFonts w:ascii="Tahoma" w:hAnsi="Tahoma" w:cs="Tahoma"/>
            <w:sz w:val="24"/>
            <w:szCs w:val="24"/>
          </w:rPr>
          <w:t>https://akademia-nauczania.pl/akademia-rozwoju-kompetencji-i-umiejetnosci/</w:t>
        </w:r>
      </w:hyperlink>
    </w:p>
    <w:p w14:paraId="62233685" w14:textId="5B45BE6F" w:rsidR="002C5AB3" w:rsidRPr="009E71B8" w:rsidRDefault="00294721" w:rsidP="002C5AB3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3</w:t>
      </w:r>
      <w:r w:rsidR="006E5490" w:rsidRPr="009E71B8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="00077914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E26D0D" w:rsidRPr="009E71B8">
        <w:rPr>
          <w:rFonts w:ascii="Tahoma" w:hAnsi="Tahoma" w:cs="Tahoma"/>
          <w:sz w:val="24"/>
          <w:szCs w:val="24"/>
          <w:shd w:val="clear" w:color="auto" w:fill="FFFFFF"/>
        </w:rPr>
        <w:t>Rekrutacja będzie 2 etapowa</w:t>
      </w:r>
      <w:r w:rsidR="00DC6E8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="00327194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W ramach rekrutacji przeprowadzona zostanie </w:t>
      </w:r>
      <w:r w:rsidR="007E14CE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ocena umiejętności i potrzeb </w:t>
      </w:r>
      <w:r w:rsidR="00462CDB" w:rsidRPr="009E71B8">
        <w:rPr>
          <w:rFonts w:ascii="Tahoma" w:hAnsi="Tahoma" w:cs="Tahoma"/>
          <w:sz w:val="24"/>
          <w:szCs w:val="24"/>
          <w:shd w:val="clear" w:color="auto" w:fill="FFFFFF"/>
        </w:rPr>
        <w:t>uczestnika/uczestniczki</w:t>
      </w:r>
      <w:r w:rsidR="00645789">
        <w:rPr>
          <w:rFonts w:ascii="Tahoma" w:hAnsi="Tahoma" w:cs="Tahoma"/>
          <w:sz w:val="24"/>
          <w:szCs w:val="24"/>
          <w:shd w:val="clear" w:color="auto" w:fill="FFFFFF"/>
        </w:rPr>
        <w:t>:</w:t>
      </w:r>
    </w:p>
    <w:p w14:paraId="63BCC2E6" w14:textId="28B76D7D" w:rsidR="00C9144B" w:rsidRPr="009E71B8" w:rsidRDefault="00FD1925" w:rsidP="00C9144B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a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="00804719" w:rsidRPr="009E71B8">
        <w:rPr>
          <w:rFonts w:ascii="Tahoma" w:hAnsi="Tahoma" w:cs="Tahoma"/>
          <w:sz w:val="24"/>
          <w:szCs w:val="24"/>
          <w:shd w:val="clear" w:color="auto" w:fill="FFFFFF"/>
        </w:rPr>
        <w:t>ocena f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>ormalna – potwierdzenie kwalifik</w:t>
      </w:r>
      <w:r w:rsidR="001D4CE9" w:rsidRPr="009E71B8">
        <w:rPr>
          <w:rFonts w:ascii="Tahoma" w:hAnsi="Tahoma" w:cs="Tahoma"/>
          <w:sz w:val="24"/>
          <w:szCs w:val="24"/>
          <w:shd w:val="clear" w:color="auto" w:fill="FFFFFF"/>
        </w:rPr>
        <w:t>owalności kandydata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– wiek, miejsce zamieszk</w:t>
      </w:r>
      <w:r w:rsidR="00F722C6" w:rsidRPr="009E71B8">
        <w:rPr>
          <w:rFonts w:ascii="Tahoma" w:hAnsi="Tahoma" w:cs="Tahoma"/>
          <w:sz w:val="24"/>
          <w:szCs w:val="24"/>
          <w:shd w:val="clear" w:color="auto" w:fill="FFFFFF"/>
        </w:rPr>
        <w:t>ania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>, itp.</w:t>
      </w:r>
    </w:p>
    <w:p w14:paraId="0266F821" w14:textId="682DAA42" w:rsidR="00C9144B" w:rsidRPr="009E71B8" w:rsidRDefault="00F722C6" w:rsidP="00C9144B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b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. </w:t>
      </w:r>
      <w:r w:rsidR="00804719" w:rsidRPr="009E71B8">
        <w:rPr>
          <w:rFonts w:ascii="Tahoma" w:hAnsi="Tahoma" w:cs="Tahoma"/>
          <w:sz w:val="24"/>
          <w:szCs w:val="24"/>
          <w:shd w:val="clear" w:color="auto" w:fill="FFFFFF"/>
        </w:rPr>
        <w:t>ocena m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>erytoryczna – weryfik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acja 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>czy dana osoba potrzebuje wsparcia w zakresie podnoszenia umiejętn</w:t>
      </w:r>
      <w:r w:rsidR="00D844C7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ości </w:t>
      </w:r>
      <w:r w:rsidR="00C9144B" w:rsidRPr="009E71B8">
        <w:rPr>
          <w:rFonts w:ascii="Tahoma" w:hAnsi="Tahoma" w:cs="Tahoma"/>
          <w:sz w:val="24"/>
          <w:szCs w:val="24"/>
          <w:shd w:val="clear" w:color="auto" w:fill="FFFFFF"/>
        </w:rPr>
        <w:t>podst</w:t>
      </w:r>
      <w:r w:rsidR="00D844C7" w:rsidRPr="009E71B8">
        <w:rPr>
          <w:rFonts w:ascii="Tahoma" w:hAnsi="Tahoma" w:cs="Tahoma"/>
          <w:sz w:val="24"/>
          <w:szCs w:val="24"/>
          <w:shd w:val="clear" w:color="auto" w:fill="FFFFFF"/>
        </w:rPr>
        <w:t>awowych</w:t>
      </w:r>
      <w:r w:rsidR="006E4BF3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4B590DAC" w14:textId="49722886" w:rsidR="00823532" w:rsidRPr="009E71B8" w:rsidRDefault="00132785" w:rsidP="00823532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lastRenderedPageBreak/>
        <w:t xml:space="preserve">Celem badania jest </w:t>
      </w:r>
      <w:r w:rsidR="0087188A" w:rsidRPr="009E71B8">
        <w:rPr>
          <w:rFonts w:ascii="Tahoma" w:hAnsi="Tahoma" w:cs="Tahoma"/>
          <w:sz w:val="24"/>
          <w:szCs w:val="24"/>
          <w:shd w:val="clear" w:color="auto" w:fill="FFFFFF"/>
        </w:rPr>
        <w:t>weryfikacja czy dana osoba potrzebuje wsparcia w zakresie podnoszenia umiejętności podstawowych</w:t>
      </w:r>
      <w:r w:rsidR="00DB3708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, aby móc </w:t>
      </w:r>
      <w:r w:rsidR="00823532" w:rsidRPr="009E71B8">
        <w:rPr>
          <w:rFonts w:ascii="Tahoma" w:hAnsi="Tahoma" w:cs="Tahoma"/>
          <w:sz w:val="24"/>
          <w:szCs w:val="24"/>
          <w:shd w:val="clear" w:color="auto" w:fill="FFFFFF"/>
        </w:rPr>
        <w:t>zapropon</w:t>
      </w:r>
      <w:r w:rsidR="000B648D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ować </w:t>
      </w:r>
      <w:r w:rsidR="00823532" w:rsidRPr="009E71B8">
        <w:rPr>
          <w:rFonts w:ascii="Tahoma" w:hAnsi="Tahoma" w:cs="Tahoma"/>
          <w:sz w:val="24"/>
          <w:szCs w:val="24"/>
          <w:shd w:val="clear" w:color="auto" w:fill="FFFFFF"/>
        </w:rPr>
        <w:t>adekw</w:t>
      </w:r>
      <w:r w:rsidR="00611896" w:rsidRPr="009E71B8">
        <w:rPr>
          <w:rFonts w:ascii="Tahoma" w:hAnsi="Tahoma" w:cs="Tahoma"/>
          <w:sz w:val="24"/>
          <w:szCs w:val="24"/>
          <w:shd w:val="clear" w:color="auto" w:fill="FFFFFF"/>
        </w:rPr>
        <w:t>atne</w:t>
      </w:r>
      <w:r w:rsidR="00E3499A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823532" w:rsidRPr="009E71B8">
        <w:rPr>
          <w:rFonts w:ascii="Tahoma" w:hAnsi="Tahoma" w:cs="Tahoma"/>
          <w:sz w:val="24"/>
          <w:szCs w:val="24"/>
          <w:shd w:val="clear" w:color="auto" w:fill="FFFFFF"/>
        </w:rPr>
        <w:t>dział</w:t>
      </w:r>
      <w:r w:rsidR="00E3499A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ania </w:t>
      </w:r>
      <w:r w:rsidR="00823532" w:rsidRPr="009E71B8">
        <w:rPr>
          <w:rFonts w:ascii="Tahoma" w:hAnsi="Tahoma" w:cs="Tahoma"/>
          <w:sz w:val="24"/>
          <w:szCs w:val="24"/>
          <w:shd w:val="clear" w:color="auto" w:fill="FFFFFF"/>
        </w:rPr>
        <w:t>pozwalające na uzupełn</w:t>
      </w:r>
      <w:r w:rsidR="00E3499A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ienie </w:t>
      </w:r>
      <w:r w:rsidR="00590E78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poziomu posiadanych umiejętności.</w:t>
      </w:r>
    </w:p>
    <w:p w14:paraId="004FBA0C" w14:textId="3144FABA" w:rsidR="00FE7B54" w:rsidRPr="009E71B8" w:rsidRDefault="001F4D8D" w:rsidP="004A4B4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Badanie prowadzić będzie </w:t>
      </w:r>
      <w:r w:rsidR="005C4D09" w:rsidRPr="009E71B8">
        <w:rPr>
          <w:rFonts w:ascii="Tahoma" w:hAnsi="Tahoma" w:cs="Tahoma"/>
          <w:sz w:val="24"/>
          <w:szCs w:val="24"/>
          <w:shd w:val="clear" w:color="auto" w:fill="FFFFFF"/>
        </w:rPr>
        <w:t>asesor</w:t>
      </w:r>
      <w:r w:rsidRPr="009E71B8">
        <w:rPr>
          <w:rFonts w:ascii="Tahoma" w:hAnsi="Tahoma" w:cs="Tahoma"/>
          <w:sz w:val="24"/>
          <w:szCs w:val="24"/>
          <w:shd w:val="clear" w:color="auto" w:fill="FFFFFF"/>
        </w:rPr>
        <w:t>.</w:t>
      </w:r>
    </w:p>
    <w:p w14:paraId="4BA17A13" w14:textId="1565E004" w:rsidR="009C4DCB" w:rsidRPr="009E71B8" w:rsidRDefault="00922F1B" w:rsidP="009C4DCB">
      <w:pPr>
        <w:pStyle w:val="Default"/>
        <w:spacing w:before="120" w:after="120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shd w:val="clear" w:color="auto" w:fill="FFFFFF"/>
        </w:rPr>
        <w:t>4</w:t>
      </w:r>
      <w:r w:rsidR="00511CB9" w:rsidRPr="009E71B8">
        <w:rPr>
          <w:rFonts w:ascii="Tahoma" w:hAnsi="Tahoma" w:cs="Tahoma"/>
          <w:shd w:val="clear" w:color="auto" w:fill="FFFFFF"/>
        </w:rPr>
        <w:t xml:space="preserve">. </w:t>
      </w:r>
      <w:r w:rsidR="009C4DCB" w:rsidRPr="009E71B8">
        <w:rPr>
          <w:rFonts w:ascii="Tahoma" w:hAnsi="Tahoma" w:cs="Tahoma"/>
          <w:shd w:val="clear" w:color="auto" w:fill="FFFFFF"/>
        </w:rPr>
        <w:t>O przyjęciu do projektu decydować będzie spełnienie kryteriów formalnych i meryt</w:t>
      </w:r>
      <w:r w:rsidR="00E211C4" w:rsidRPr="009E71B8">
        <w:rPr>
          <w:rFonts w:ascii="Tahoma" w:hAnsi="Tahoma" w:cs="Tahoma"/>
          <w:shd w:val="clear" w:color="auto" w:fill="FFFFFF"/>
        </w:rPr>
        <w:t>orycznych</w:t>
      </w:r>
      <w:r w:rsidR="009C4DCB" w:rsidRPr="009E71B8">
        <w:rPr>
          <w:rFonts w:ascii="Tahoma" w:hAnsi="Tahoma" w:cs="Tahoma"/>
          <w:shd w:val="clear" w:color="auto" w:fill="FFFFFF"/>
        </w:rPr>
        <w:t xml:space="preserve"> oraz dostępność</w:t>
      </w:r>
      <w:r w:rsidR="00E211C4" w:rsidRPr="009E71B8">
        <w:rPr>
          <w:rFonts w:ascii="Tahoma" w:hAnsi="Tahoma" w:cs="Tahoma"/>
          <w:shd w:val="clear" w:color="auto" w:fill="FFFFFF"/>
        </w:rPr>
        <w:t xml:space="preserve"> </w:t>
      </w:r>
      <w:r w:rsidR="009C4DCB" w:rsidRPr="009E71B8">
        <w:rPr>
          <w:rFonts w:ascii="Tahoma" w:hAnsi="Tahoma" w:cs="Tahoma"/>
          <w:shd w:val="clear" w:color="auto" w:fill="FFFFFF"/>
        </w:rPr>
        <w:t>miejsc. W przypadku dużej liczby zgłoszeń, będą brane pod uwagę dodatkowe punkty za:</w:t>
      </w:r>
    </w:p>
    <w:p w14:paraId="6299C4E7" w14:textId="7F3F44D9" w:rsidR="009C4DCB" w:rsidRPr="009E71B8" w:rsidRDefault="009C4DCB" w:rsidP="009C4DCB">
      <w:pPr>
        <w:pStyle w:val="Default"/>
        <w:spacing w:before="120" w:after="120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shd w:val="clear" w:color="auto" w:fill="FFFFFF"/>
        </w:rPr>
        <w:t>- deficyt w każdej z umiejęt</w:t>
      </w:r>
      <w:r w:rsidR="00E211C4" w:rsidRPr="009E71B8">
        <w:rPr>
          <w:rFonts w:ascii="Tahoma" w:hAnsi="Tahoma" w:cs="Tahoma"/>
          <w:shd w:val="clear" w:color="auto" w:fill="FFFFFF"/>
        </w:rPr>
        <w:t>ności</w:t>
      </w:r>
      <w:r w:rsidRPr="009E71B8">
        <w:rPr>
          <w:rFonts w:ascii="Tahoma" w:hAnsi="Tahoma" w:cs="Tahoma"/>
          <w:shd w:val="clear" w:color="auto" w:fill="FFFFFF"/>
        </w:rPr>
        <w:t xml:space="preserve"> – cyfrowa, matematyczna, rozumienie i tworzenie info</w:t>
      </w:r>
      <w:r w:rsidR="00054E43">
        <w:rPr>
          <w:rFonts w:ascii="Tahoma" w:hAnsi="Tahoma" w:cs="Tahoma"/>
          <w:shd w:val="clear" w:color="auto" w:fill="FFFFFF"/>
        </w:rPr>
        <w:t xml:space="preserve">rmacji </w:t>
      </w:r>
      <w:r w:rsidRPr="009E71B8">
        <w:rPr>
          <w:rFonts w:ascii="Tahoma" w:hAnsi="Tahoma" w:cs="Tahoma"/>
          <w:shd w:val="clear" w:color="auto" w:fill="FFFFFF"/>
        </w:rPr>
        <w:t>– po 5 pkt</w:t>
      </w:r>
      <w:r w:rsidR="000914FB" w:rsidRPr="009E71B8">
        <w:rPr>
          <w:rFonts w:ascii="Tahoma" w:hAnsi="Tahoma" w:cs="Tahoma"/>
          <w:shd w:val="clear" w:color="auto" w:fill="FFFFFF"/>
        </w:rPr>
        <w:t xml:space="preserve"> </w:t>
      </w:r>
      <w:r w:rsidRPr="009E71B8">
        <w:rPr>
          <w:rFonts w:ascii="Tahoma" w:hAnsi="Tahoma" w:cs="Tahoma"/>
          <w:shd w:val="clear" w:color="auto" w:fill="FFFFFF"/>
        </w:rPr>
        <w:t>każda</w:t>
      </w:r>
    </w:p>
    <w:p w14:paraId="6097A125" w14:textId="77777777" w:rsidR="000914FB" w:rsidRPr="009E71B8" w:rsidRDefault="009C4DCB" w:rsidP="009C4DCB">
      <w:pPr>
        <w:pStyle w:val="Default"/>
        <w:spacing w:before="120" w:after="120" w:line="240" w:lineRule="auto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shd w:val="clear" w:color="auto" w:fill="FFFFFF"/>
        </w:rPr>
        <w:t>- bycie kobietą – 5 pkt</w:t>
      </w:r>
    </w:p>
    <w:p w14:paraId="386E84AE" w14:textId="37F7EEB6" w:rsidR="00922F1B" w:rsidRPr="009E71B8" w:rsidRDefault="00922F1B" w:rsidP="00922F1B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5. W sytuacji większej liczby zgłoszeń do poszczególnych naborów zostaną utworzone listy rezerwowe. </w:t>
      </w:r>
    </w:p>
    <w:p w14:paraId="62233687" w14:textId="7B5CEE12" w:rsidR="002C5AB3" w:rsidRPr="009E71B8" w:rsidRDefault="00922F1B" w:rsidP="009C4DCB">
      <w:pPr>
        <w:pStyle w:val="Default"/>
        <w:spacing w:before="120" w:after="120" w:line="240" w:lineRule="auto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shd w:val="clear" w:color="auto" w:fill="FFFFFF"/>
        </w:rPr>
        <w:t>6</w:t>
      </w:r>
      <w:r w:rsidR="006425CC" w:rsidRPr="009E71B8">
        <w:rPr>
          <w:rFonts w:ascii="Tahoma" w:hAnsi="Tahoma" w:cs="Tahoma"/>
          <w:shd w:val="clear" w:color="auto" w:fill="FFFFFF"/>
        </w:rPr>
        <w:t>. W sytuacji mniejszej liczby zgłoszeń zostanie zrealizowana dodatkowa kamp</w:t>
      </w:r>
      <w:r w:rsidR="00CF25AC" w:rsidRPr="009E71B8">
        <w:rPr>
          <w:rFonts w:ascii="Tahoma" w:hAnsi="Tahoma" w:cs="Tahoma"/>
          <w:shd w:val="clear" w:color="auto" w:fill="FFFFFF"/>
        </w:rPr>
        <w:t xml:space="preserve">ania </w:t>
      </w:r>
      <w:proofErr w:type="spellStart"/>
      <w:r w:rsidR="00CF25AC" w:rsidRPr="009E71B8">
        <w:rPr>
          <w:rFonts w:ascii="Tahoma" w:hAnsi="Tahoma" w:cs="Tahoma"/>
          <w:shd w:val="clear" w:color="auto" w:fill="FFFFFF"/>
        </w:rPr>
        <w:t>promocyjno</w:t>
      </w:r>
      <w:proofErr w:type="spellEnd"/>
      <w:r w:rsidR="00CF25AC" w:rsidRPr="009E71B8">
        <w:rPr>
          <w:rFonts w:ascii="Tahoma" w:hAnsi="Tahoma" w:cs="Tahoma"/>
          <w:shd w:val="clear" w:color="auto" w:fill="FFFFFF"/>
        </w:rPr>
        <w:t xml:space="preserve"> – informacyjna, a nabory będą wydłużane. </w:t>
      </w:r>
    </w:p>
    <w:p w14:paraId="62233688" w14:textId="418DE190" w:rsidR="006425CC" w:rsidRPr="009E71B8" w:rsidRDefault="000730EF" w:rsidP="002C5AB3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sz w:val="24"/>
          <w:szCs w:val="24"/>
          <w:shd w:val="clear" w:color="auto" w:fill="FFFFFF"/>
        </w:rPr>
        <w:t>7</w:t>
      </w:r>
      <w:r w:rsidR="006425CC" w:rsidRPr="009E71B8">
        <w:rPr>
          <w:rFonts w:ascii="Tahoma" w:hAnsi="Tahoma" w:cs="Tahoma"/>
          <w:sz w:val="24"/>
          <w:szCs w:val="24"/>
          <w:shd w:val="clear" w:color="auto" w:fill="FFFFFF"/>
        </w:rPr>
        <w:t>.</w:t>
      </w:r>
      <w:r w:rsidR="002C5AB3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 </w:t>
      </w:r>
      <w:r w:rsidR="006425CC" w:rsidRPr="009E71B8">
        <w:rPr>
          <w:rFonts w:ascii="Tahoma" w:hAnsi="Tahoma" w:cs="Tahoma"/>
          <w:sz w:val="24"/>
          <w:szCs w:val="24"/>
          <w:shd w:val="clear" w:color="auto" w:fill="FFFFFF"/>
        </w:rPr>
        <w:t>Decyzję o zakwalifikowaniu do projektu pod</w:t>
      </w:r>
      <w:r w:rsidR="00FE4767" w:rsidRPr="009E71B8">
        <w:rPr>
          <w:rFonts w:ascii="Tahoma" w:hAnsi="Tahoma" w:cs="Tahoma"/>
          <w:sz w:val="24"/>
          <w:szCs w:val="24"/>
          <w:shd w:val="clear" w:color="auto" w:fill="FFFFFF"/>
        </w:rPr>
        <w:t xml:space="preserve">ejmuje kadra </w:t>
      </w:r>
      <w:r w:rsidR="006425CC" w:rsidRPr="009E71B8">
        <w:rPr>
          <w:rFonts w:ascii="Tahoma" w:hAnsi="Tahoma" w:cs="Tahoma"/>
          <w:sz w:val="24"/>
          <w:szCs w:val="24"/>
          <w:shd w:val="clear" w:color="auto" w:fill="FFFFFF"/>
        </w:rPr>
        <w:t>projektu, k</w:t>
      </w:r>
      <w:r w:rsidR="002C5AB3" w:rsidRPr="009E71B8">
        <w:rPr>
          <w:rFonts w:ascii="Tahoma" w:hAnsi="Tahoma" w:cs="Tahoma"/>
          <w:sz w:val="24"/>
          <w:szCs w:val="24"/>
          <w:shd w:val="clear" w:color="auto" w:fill="FFFFFF"/>
        </w:rPr>
        <w:t>tórej decyzja jest ostateczna i </w:t>
      </w:r>
      <w:r w:rsidR="006425CC" w:rsidRPr="009E71B8">
        <w:rPr>
          <w:rFonts w:ascii="Tahoma" w:hAnsi="Tahoma" w:cs="Tahoma"/>
          <w:sz w:val="24"/>
          <w:szCs w:val="24"/>
          <w:shd w:val="clear" w:color="auto" w:fill="FFFFFF"/>
        </w:rPr>
        <w:t>wiążąca.</w:t>
      </w:r>
    </w:p>
    <w:p w14:paraId="62233689" w14:textId="29C464D5" w:rsidR="006425CC" w:rsidRPr="009E71B8" w:rsidRDefault="000730EF" w:rsidP="00FA2C51">
      <w:pPr>
        <w:pStyle w:val="Default"/>
        <w:spacing w:before="120" w:after="120" w:line="240" w:lineRule="auto"/>
        <w:jc w:val="both"/>
        <w:rPr>
          <w:rFonts w:ascii="Tahoma" w:hAnsi="Tahoma" w:cs="Tahoma"/>
          <w:color w:val="auto"/>
          <w:shd w:val="clear" w:color="auto" w:fill="FFFFFF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>8</w:t>
      </w:r>
      <w:r w:rsidR="006425CC" w:rsidRPr="009E71B8">
        <w:rPr>
          <w:rFonts w:ascii="Tahoma" w:hAnsi="Tahoma" w:cs="Tahoma"/>
          <w:color w:val="auto"/>
          <w:shd w:val="clear" w:color="auto" w:fill="FFFFFF"/>
        </w:rPr>
        <w:t>. Przyjmowanie zgłoszeń będzie trwało, aż do wyczerpania miejsc, jednak nie później niż do daty za</w:t>
      </w:r>
      <w:r w:rsidR="003109B4" w:rsidRPr="009E71B8">
        <w:rPr>
          <w:rFonts w:ascii="Tahoma" w:hAnsi="Tahoma" w:cs="Tahoma"/>
          <w:color w:val="auto"/>
          <w:shd w:val="clear" w:color="auto" w:fill="FFFFFF"/>
        </w:rPr>
        <w:t>kończenia realizacji projektu.</w:t>
      </w:r>
    </w:p>
    <w:p w14:paraId="6E7BF518" w14:textId="4350FEE7" w:rsidR="000C78BF" w:rsidRPr="009E71B8" w:rsidRDefault="006E3C43" w:rsidP="00FA2C51">
      <w:pPr>
        <w:pStyle w:val="Default"/>
        <w:spacing w:before="120" w:after="120" w:line="240" w:lineRule="auto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shd w:val="clear" w:color="auto" w:fill="FFFFFF"/>
        </w:rPr>
        <w:t>9</w:t>
      </w:r>
      <w:r w:rsidR="000C78BF" w:rsidRPr="009E71B8">
        <w:rPr>
          <w:rFonts w:ascii="Tahoma" w:hAnsi="Tahoma" w:cs="Tahoma"/>
          <w:shd w:val="clear" w:color="auto" w:fill="FFFFFF"/>
        </w:rPr>
        <w:t>. W przypadku niezakwalifikowania się uczestnika do projektu</w:t>
      </w:r>
      <w:r w:rsidR="0044575A">
        <w:rPr>
          <w:rFonts w:ascii="Tahoma" w:hAnsi="Tahoma" w:cs="Tahoma"/>
          <w:shd w:val="clear" w:color="auto" w:fill="FFFFFF"/>
        </w:rPr>
        <w:t>, re</w:t>
      </w:r>
      <w:r w:rsidR="00C134DE">
        <w:rPr>
          <w:rFonts w:ascii="Tahoma" w:hAnsi="Tahoma" w:cs="Tahoma"/>
          <w:shd w:val="clear" w:color="auto" w:fill="FFFFFF"/>
        </w:rPr>
        <w:t>alizator</w:t>
      </w:r>
      <w:r w:rsidR="000C78BF" w:rsidRPr="009E71B8">
        <w:rPr>
          <w:rFonts w:ascii="Tahoma" w:hAnsi="Tahoma" w:cs="Tahoma"/>
          <w:shd w:val="clear" w:color="auto" w:fill="FFFFFF"/>
        </w:rPr>
        <w:t xml:space="preserve"> jest zobowiązany do przekazania </w:t>
      </w:r>
      <w:r w:rsidR="00C134DE">
        <w:rPr>
          <w:rFonts w:ascii="Tahoma" w:hAnsi="Tahoma" w:cs="Tahoma"/>
          <w:shd w:val="clear" w:color="auto" w:fill="FFFFFF"/>
        </w:rPr>
        <w:t>mu</w:t>
      </w:r>
      <w:r w:rsidR="000C78BF" w:rsidRPr="009E71B8">
        <w:rPr>
          <w:rFonts w:ascii="Tahoma" w:hAnsi="Tahoma" w:cs="Tahoma"/>
          <w:shd w:val="clear" w:color="auto" w:fill="FFFFFF"/>
        </w:rPr>
        <w:t xml:space="preserve"> informacji o podmiotach realizujących projekt w obszarze rynku pracy oraz udzielenia ewentualnego wsparcia w procesie rekrutacji w celu ułatwienia uczestnikom skorzystania z dalszego wsparcia.</w:t>
      </w:r>
    </w:p>
    <w:p w14:paraId="70A1C67F" w14:textId="77777777" w:rsidR="00C3165F" w:rsidRDefault="00C3165F" w:rsidP="00FA2C51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color w:val="auto"/>
          <w:shd w:val="clear" w:color="auto" w:fill="FFFFFF"/>
        </w:rPr>
      </w:pPr>
    </w:p>
    <w:p w14:paraId="566E98CC" w14:textId="71D417CB" w:rsidR="007C7507" w:rsidRPr="009E71B8" w:rsidRDefault="007C7507" w:rsidP="00FA2C51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color w:val="auto"/>
          <w:shd w:val="clear" w:color="auto" w:fill="FFFFFF"/>
        </w:rPr>
      </w:pPr>
      <w:r w:rsidRPr="009E71B8">
        <w:rPr>
          <w:rFonts w:ascii="Tahoma" w:hAnsi="Tahoma" w:cs="Tahoma"/>
          <w:b/>
          <w:color w:val="auto"/>
          <w:shd w:val="clear" w:color="auto" w:fill="FFFFFF"/>
        </w:rPr>
        <w:t xml:space="preserve">Część </w:t>
      </w:r>
      <w:r w:rsidR="00C050D8" w:rsidRPr="009E71B8">
        <w:rPr>
          <w:rFonts w:ascii="Tahoma" w:hAnsi="Tahoma" w:cs="Tahoma"/>
          <w:b/>
          <w:color w:val="auto"/>
          <w:shd w:val="clear" w:color="auto" w:fill="FFFFFF"/>
        </w:rPr>
        <w:t>I</w:t>
      </w:r>
      <w:r w:rsidRPr="009E71B8">
        <w:rPr>
          <w:rFonts w:ascii="Tahoma" w:hAnsi="Tahoma" w:cs="Tahoma"/>
          <w:b/>
          <w:color w:val="auto"/>
          <w:shd w:val="clear" w:color="auto" w:fill="FFFFFF"/>
        </w:rPr>
        <w:t>I Regulaminu – Uczestnictwo w projekcie</w:t>
      </w:r>
    </w:p>
    <w:p w14:paraId="6BE8A0F3" w14:textId="7830E7C4" w:rsidR="007C7507" w:rsidRPr="009E71B8" w:rsidRDefault="007C7507" w:rsidP="00FA2C51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color w:val="auto"/>
          <w:shd w:val="clear" w:color="auto" w:fill="FFFFFF"/>
        </w:rPr>
      </w:pPr>
      <w:r w:rsidRPr="009E71B8">
        <w:rPr>
          <w:rFonts w:ascii="Tahoma" w:hAnsi="Tahoma" w:cs="Tahoma"/>
          <w:b/>
          <w:color w:val="auto"/>
          <w:shd w:val="clear" w:color="auto" w:fill="FFFFFF"/>
        </w:rPr>
        <w:t xml:space="preserve">§ </w:t>
      </w:r>
      <w:r w:rsidR="006A31DE" w:rsidRPr="009E71B8">
        <w:rPr>
          <w:rFonts w:ascii="Tahoma" w:hAnsi="Tahoma" w:cs="Tahoma"/>
          <w:b/>
          <w:color w:val="auto"/>
          <w:shd w:val="clear" w:color="auto" w:fill="FFFFFF"/>
        </w:rPr>
        <w:t>4</w:t>
      </w:r>
      <w:r w:rsidRPr="009E71B8">
        <w:rPr>
          <w:rFonts w:ascii="Tahoma" w:hAnsi="Tahoma" w:cs="Tahoma"/>
          <w:b/>
          <w:color w:val="auto"/>
          <w:shd w:val="clear" w:color="auto" w:fill="FFFFFF"/>
        </w:rPr>
        <w:t xml:space="preserve"> Rodzaje wsparć</w:t>
      </w:r>
    </w:p>
    <w:p w14:paraId="5673781F" w14:textId="77777777" w:rsidR="007C7507" w:rsidRPr="009E71B8" w:rsidRDefault="007C7507" w:rsidP="00FA2C51">
      <w:pPr>
        <w:pStyle w:val="Default"/>
        <w:numPr>
          <w:ilvl w:val="1"/>
          <w:numId w:val="1"/>
        </w:numPr>
        <w:tabs>
          <w:tab w:val="num" w:pos="0"/>
          <w:tab w:val="left" w:pos="284"/>
        </w:tabs>
        <w:spacing w:before="120" w:after="120" w:line="240" w:lineRule="auto"/>
        <w:ind w:left="0" w:firstLine="0"/>
        <w:jc w:val="both"/>
        <w:rPr>
          <w:rFonts w:ascii="Tahoma" w:hAnsi="Tahoma" w:cs="Tahoma"/>
          <w:color w:val="auto"/>
          <w:shd w:val="clear" w:color="auto" w:fill="FFFFFF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 xml:space="preserve">Projekt zakłada następujące formy wsparć: </w:t>
      </w:r>
    </w:p>
    <w:p w14:paraId="26D42231" w14:textId="562C3BC0" w:rsidR="007C7507" w:rsidRPr="009E71B8" w:rsidRDefault="000706FF" w:rsidP="007C7507">
      <w:pPr>
        <w:pStyle w:val="Tekstkomentarza"/>
        <w:numPr>
          <w:ilvl w:val="0"/>
          <w:numId w:val="9"/>
        </w:numPr>
        <w:spacing w:before="120" w:after="120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WERYFIKACJA POZIOMU POSIADANYCH KOMPETENCJI UCZESTNIKA/UCZESTNICZKI -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Potencjalni uczestnicy zostaną objęci badaniem poziomu i zakresu posiadanych </w:t>
      </w:r>
      <w:r w:rsidR="007C7507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umiejętności: </w:t>
      </w:r>
      <w:r w:rsidR="007C7507" w:rsidRPr="009E71B8">
        <w:rPr>
          <w:rFonts w:ascii="Tahoma" w:hAnsi="Tahoma" w:cs="Tahoma"/>
          <w:b/>
          <w:sz w:val="24"/>
          <w:szCs w:val="24"/>
        </w:rPr>
        <w:t>rozumienie i</w:t>
      </w:r>
      <w:r w:rsidR="007C7507" w:rsidRPr="009E71B8">
        <w:rPr>
          <w:rFonts w:ascii="Tahoma" w:hAnsi="Tahoma" w:cs="Tahoma"/>
          <w:b/>
        </w:rPr>
        <w:t> </w:t>
      </w:r>
      <w:r w:rsidR="007C7507" w:rsidRPr="009E71B8">
        <w:rPr>
          <w:rFonts w:ascii="Tahoma" w:hAnsi="Tahoma" w:cs="Tahoma"/>
          <w:b/>
          <w:sz w:val="24"/>
          <w:szCs w:val="24"/>
        </w:rPr>
        <w:t>tworzenie informacji, rozumowanie matematyczne oraz umiejętności cyfrowe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, a także potrzeb edukacyjnych oraz poza edukacyjnych, aby zaproponować uczestnikowi adekwatne działania pozwalające na uzupełnienie </w:t>
      </w:r>
      <w:r w:rsidR="00827868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poziomu posiadanych umiejętności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. </w:t>
      </w:r>
    </w:p>
    <w:p w14:paraId="33307EFA" w14:textId="77777777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hAnsi="Tahoma" w:cs="Tahoma"/>
          <w:bCs/>
          <w:sz w:val="24"/>
          <w:szCs w:val="24"/>
          <w:u w:val="single"/>
          <w:shd w:val="clear" w:color="auto" w:fill="FFFFFF"/>
        </w:rPr>
      </w:pPr>
      <w:r w:rsidRPr="009E71B8">
        <w:rPr>
          <w:rFonts w:ascii="Tahoma" w:hAnsi="Tahoma" w:cs="Tahoma"/>
          <w:bCs/>
          <w:sz w:val="24"/>
          <w:szCs w:val="24"/>
          <w:u w:val="single"/>
          <w:shd w:val="clear" w:color="auto" w:fill="FFFFFF"/>
        </w:rPr>
        <w:t>Ocena umiejętności podstawowych- etapy:</w:t>
      </w:r>
    </w:p>
    <w:p w14:paraId="66841A1B" w14:textId="58B9929B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1.Ocena umiejętności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– </w:t>
      </w:r>
      <w:r w:rsidR="00FE1E6C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TEN ELEMENT WSPARCIA ODBYWA SIĘ NA ETAPIE </w:t>
      </w:r>
      <w:r w:rsidR="006B2D12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R</w:t>
      </w:r>
      <w:r w:rsidR="00BF5F7F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="006B2D12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KRUTACJI </w:t>
      </w:r>
      <w:r w:rsidR="00462CDB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UCZESTNIK</w:t>
      </w:r>
      <w:r w:rsidR="00B2718F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ÓW DO</w:t>
      </w:r>
      <w:r w:rsidR="00BF5F7F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P</w:t>
      </w:r>
      <w:r w:rsidR="00780919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ROJEKTU</w:t>
      </w:r>
    </w:p>
    <w:p w14:paraId="74EA5D1D" w14:textId="411A035B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2.Badanie potrzeb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– weryfikacja potrzeb edukacyjnych i poza edukacyjnych </w:t>
      </w:r>
      <w:r w:rsidR="00DC10B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uczestnika/uczestniczki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projektu, rozumiane jako gotowość do udziału w procesie edukacyjnym, a także, jakie umiejętności mogą być przydatne dla </w:t>
      </w:r>
      <w:r w:rsidR="00DC10B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uczestnika/uczestniczki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projektu. Asesor ustali: indywidualne potrzeby rozwojowe, edukacyjne i społeczne, czynniki motywacyjne, ewentualne bariery, obowiązki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lastRenderedPageBreak/>
        <w:t>zawodowe, wykształcenie, ukończone kursy, doświadczenie zawodowe, status na rynku pracy, kompetencj</w:t>
      </w:r>
      <w:r w:rsidR="00F32D81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społeczn</w:t>
      </w:r>
      <w:r w:rsidR="00F32D81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, dyspozycyjność itp.</w:t>
      </w:r>
    </w:p>
    <w:p w14:paraId="39771E4E" w14:textId="13FBF8EE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3.Informacja zwrotna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- przygotowani</w:t>
      </w:r>
      <w:r w:rsidR="00F32D81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i przekazani</w:t>
      </w:r>
      <w:r w:rsidR="0066718F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informacji uczestnikowi</w:t>
      </w:r>
      <w:r w:rsidR="0066718F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/uczestniczce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projektu oraz zaplanowani</w:t>
      </w:r>
      <w:r w:rsidR="001B311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dalsz</w:t>
      </w:r>
      <w:r w:rsidR="00814B02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ego wsparcia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. Informacja zwrotna w formie bezpośredniej rozmowy</w:t>
      </w:r>
      <w:r w:rsidR="00E678E7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- określi mocne strony </w:t>
      </w:r>
      <w:r w:rsidR="00DC10B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uczestnika/uczestniczki </w:t>
      </w:r>
      <w:r w:rsidR="00984BF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projektu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i obszary potencjalnego rozwoju oraz dalsze rekomendacje. Po zakwalifikowaniu się </w:t>
      </w:r>
      <w:r w:rsidR="00DC10B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uczestnika/uczestniczki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projektu zostanie sporządzony Indywidualny Plan Rozwoju (IPR). </w:t>
      </w:r>
    </w:p>
    <w:p w14:paraId="0E80A635" w14:textId="58B66335" w:rsidR="007513D5" w:rsidRPr="009E71B8" w:rsidRDefault="000706FF" w:rsidP="00281396">
      <w:pPr>
        <w:pStyle w:val="Tekstkomentarza"/>
        <w:keepNext w:val="0"/>
        <w:numPr>
          <w:ilvl w:val="0"/>
          <w:numId w:val="9"/>
        </w:numPr>
        <w:spacing w:before="120" w:after="120"/>
        <w:ind w:left="499" w:hanging="357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WSPARCIE DORADCZE </w:t>
      </w:r>
      <w:r w:rsidR="007C7507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- 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w ramach </w:t>
      </w:r>
      <w:r w:rsidR="00ED260A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wsparcia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uczestnicy projektu będą mogli skorzystać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 ze wsparcia opiekuna edukacyjnego oraz dedykowanych do potrzeb – specjalistów. Ilość godzin wsparcia opiekuna edukacyjnego i specjalistów zostanie ustalona na etapie badania potrzeb przez </w:t>
      </w:r>
      <w:r w:rsidR="00D20612">
        <w:rPr>
          <w:rFonts w:ascii="Tahoma" w:eastAsiaTheme="minorHAnsi" w:hAnsi="Tahoma" w:cs="Tahoma"/>
          <w:sz w:val="24"/>
          <w:szCs w:val="24"/>
        </w:rPr>
        <w:t>a</w:t>
      </w:r>
      <w:r w:rsidR="007C7507" w:rsidRPr="009E71B8">
        <w:rPr>
          <w:rFonts w:ascii="Tahoma" w:eastAsiaTheme="minorHAnsi" w:hAnsi="Tahoma" w:cs="Tahoma"/>
          <w:sz w:val="24"/>
          <w:szCs w:val="24"/>
        </w:rPr>
        <w:t>sesora w porozumieniu z opiekunem</w:t>
      </w:r>
      <w:r w:rsidR="00452E6E" w:rsidRPr="009E71B8">
        <w:rPr>
          <w:rFonts w:ascii="Tahoma" w:eastAsiaTheme="minorHAnsi" w:hAnsi="Tahoma" w:cs="Tahoma"/>
          <w:sz w:val="24"/>
          <w:szCs w:val="24"/>
        </w:rPr>
        <w:t xml:space="preserve"> </w:t>
      </w:r>
      <w:r w:rsidR="007C7507" w:rsidRPr="009E71B8">
        <w:rPr>
          <w:rFonts w:ascii="Tahoma" w:eastAsiaTheme="minorHAnsi" w:hAnsi="Tahoma" w:cs="Tahoma"/>
          <w:sz w:val="24"/>
          <w:szCs w:val="24"/>
        </w:rPr>
        <w:t>edukacyjnym. Średnio w ramach projektu przewidziano 6</w:t>
      </w:r>
      <w:r w:rsidR="00B84D60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godzin na </w:t>
      </w:r>
      <w:r w:rsidR="00DC10BA" w:rsidRPr="009E71B8">
        <w:rPr>
          <w:rFonts w:ascii="Tahoma" w:eastAsiaTheme="minorHAnsi" w:hAnsi="Tahoma" w:cs="Tahoma"/>
          <w:sz w:val="24"/>
          <w:szCs w:val="24"/>
        </w:rPr>
        <w:t>uczestnika/uczestniczk</w:t>
      </w:r>
      <w:r w:rsidR="00E2741B" w:rsidRPr="009E71B8">
        <w:rPr>
          <w:rFonts w:ascii="Tahoma" w:eastAsiaTheme="minorHAnsi" w:hAnsi="Tahoma" w:cs="Tahoma"/>
          <w:sz w:val="24"/>
          <w:szCs w:val="24"/>
        </w:rPr>
        <w:t>ę</w:t>
      </w:r>
      <w:r w:rsidR="002A3C48" w:rsidRPr="009E71B8">
        <w:rPr>
          <w:rFonts w:ascii="Tahoma" w:eastAsiaTheme="minorHAnsi" w:hAnsi="Tahoma" w:cs="Tahoma"/>
          <w:sz w:val="24"/>
          <w:szCs w:val="24"/>
        </w:rPr>
        <w:t xml:space="preserve"> projektu.</w:t>
      </w:r>
    </w:p>
    <w:p w14:paraId="06CD7B0D" w14:textId="794B57C9" w:rsidR="007C7507" w:rsidRPr="009E71B8" w:rsidRDefault="000706FF" w:rsidP="007E77C2">
      <w:pPr>
        <w:pStyle w:val="Tekstkomentarza"/>
        <w:keepNext w:val="0"/>
        <w:widowControl w:val="0"/>
        <w:numPr>
          <w:ilvl w:val="0"/>
          <w:numId w:val="9"/>
        </w:numPr>
        <w:spacing w:before="120" w:after="120"/>
        <w:ind w:left="499" w:hanging="357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OPIEKUN EDUKACYJNY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</w:t>
      </w:r>
      <w:r w:rsidR="007C7507" w:rsidRPr="009E71B8">
        <w:rPr>
          <w:rFonts w:ascii="Tahoma" w:eastAsiaTheme="minorHAnsi" w:hAnsi="Tahoma" w:cs="Tahoma"/>
          <w:sz w:val="24"/>
          <w:szCs w:val="24"/>
        </w:rPr>
        <w:t>odgrywa kluczową rolę w procesie wsparcia edukacji uczestników projektu. Do jego zadań będzie należało m.in.</w:t>
      </w:r>
    </w:p>
    <w:p w14:paraId="13F6660F" w14:textId="22576F7C" w:rsidR="007C7507" w:rsidRPr="009E71B8" w:rsidRDefault="007C7507" w:rsidP="007E77C2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1. Czuwanie nad uczestnik</w:t>
      </w:r>
      <w:r w:rsidR="003178B4" w:rsidRPr="009E71B8">
        <w:rPr>
          <w:rFonts w:ascii="Tahoma" w:eastAsiaTheme="minorHAnsi" w:hAnsi="Tahoma" w:cs="Tahoma"/>
          <w:sz w:val="24"/>
          <w:szCs w:val="24"/>
        </w:rPr>
        <w:t>iem/</w:t>
      </w:r>
      <w:r w:rsidR="0047290C" w:rsidRPr="009E71B8">
        <w:rPr>
          <w:rFonts w:ascii="Tahoma" w:eastAsiaTheme="minorHAnsi" w:hAnsi="Tahoma" w:cs="Tahoma"/>
          <w:sz w:val="24"/>
          <w:szCs w:val="24"/>
        </w:rPr>
        <w:t>uczestniczką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projektu i jego</w:t>
      </w:r>
      <w:r w:rsidR="0047290C" w:rsidRPr="009E71B8">
        <w:rPr>
          <w:rFonts w:ascii="Tahoma" w:eastAsiaTheme="minorHAnsi" w:hAnsi="Tahoma" w:cs="Tahoma"/>
          <w:sz w:val="24"/>
          <w:szCs w:val="24"/>
        </w:rPr>
        <w:t>/jej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procesem uczenia się.</w:t>
      </w:r>
    </w:p>
    <w:p w14:paraId="6EB61A19" w14:textId="77777777" w:rsidR="007C7507" w:rsidRPr="009E71B8" w:rsidRDefault="007C7507" w:rsidP="007E77C2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2. Informowanie o szczegółowym terminarzu zajęć.</w:t>
      </w:r>
    </w:p>
    <w:p w14:paraId="5B142A51" w14:textId="6808C5EA" w:rsidR="007C7507" w:rsidRPr="009E71B8" w:rsidRDefault="007C7507" w:rsidP="007E77C2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 xml:space="preserve">3. Motywowanie </w:t>
      </w:r>
      <w:r w:rsidR="00DC10BA" w:rsidRPr="009E71B8">
        <w:rPr>
          <w:rFonts w:ascii="Tahoma" w:eastAsiaTheme="minorHAnsi" w:hAnsi="Tahoma" w:cs="Tahoma"/>
          <w:sz w:val="24"/>
          <w:szCs w:val="24"/>
        </w:rPr>
        <w:t xml:space="preserve">uczestnika/uczestniczki </w:t>
      </w:r>
      <w:r w:rsidRPr="009E71B8">
        <w:rPr>
          <w:rFonts w:ascii="Tahoma" w:eastAsiaTheme="minorHAnsi" w:hAnsi="Tahoma" w:cs="Tahoma"/>
          <w:sz w:val="24"/>
          <w:szCs w:val="24"/>
        </w:rPr>
        <w:t>projektu – zachęcanie do kontynuowania nauki.</w:t>
      </w:r>
    </w:p>
    <w:p w14:paraId="2FA83B5F" w14:textId="77777777" w:rsidR="007C7507" w:rsidRPr="009E71B8" w:rsidRDefault="007C7507" w:rsidP="007E77C2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4. Rozwiązywanie bieżących problemów.</w:t>
      </w:r>
    </w:p>
    <w:p w14:paraId="63FA6C19" w14:textId="44F95181" w:rsidR="007C7507" w:rsidRPr="009E71B8" w:rsidRDefault="007C7507" w:rsidP="007E77C2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 xml:space="preserve">5. Zbieranie informacji o potrzebach </w:t>
      </w:r>
      <w:r w:rsidR="00DC10BA" w:rsidRPr="009E71B8">
        <w:rPr>
          <w:rFonts w:ascii="Tahoma" w:eastAsiaTheme="minorHAnsi" w:hAnsi="Tahoma" w:cs="Tahoma"/>
          <w:sz w:val="24"/>
          <w:szCs w:val="24"/>
        </w:rPr>
        <w:t xml:space="preserve">uczestnika/uczestniczki </w:t>
      </w:r>
      <w:r w:rsidRPr="009E71B8">
        <w:rPr>
          <w:rFonts w:ascii="Tahoma" w:eastAsiaTheme="minorHAnsi" w:hAnsi="Tahoma" w:cs="Tahoma"/>
          <w:sz w:val="24"/>
          <w:szCs w:val="24"/>
        </w:rPr>
        <w:t>projektu – identyfikowanie zarówno edukacyjnych, jak i poza edukacyjnych potrzeb.</w:t>
      </w:r>
    </w:p>
    <w:p w14:paraId="1911EAF4" w14:textId="77777777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eastAsiaTheme="minorHAnsi" w:hAnsi="Tahoma" w:cs="Tahoma"/>
          <w:b/>
          <w:bCs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 xml:space="preserve">Specjaliści- </w:t>
      </w:r>
      <w:r w:rsidRPr="009E71B8">
        <w:rPr>
          <w:rFonts w:ascii="Tahoma" w:eastAsiaTheme="minorHAnsi" w:hAnsi="Tahoma" w:cs="Tahoma"/>
          <w:sz w:val="24"/>
          <w:szCs w:val="24"/>
        </w:rPr>
        <w:t>w ramach projektu przewidziano specjalistów z zakresu:</w:t>
      </w:r>
    </w:p>
    <w:p w14:paraId="5F6F4D62" w14:textId="77777777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1.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</w:t>
      </w:r>
      <w:r w:rsidRPr="009E71B8">
        <w:rPr>
          <w:rFonts w:ascii="Tahoma" w:eastAsiaTheme="minorHAnsi" w:hAnsi="Tahoma" w:cs="Tahoma"/>
          <w:b/>
          <w:bCs/>
          <w:sz w:val="24"/>
          <w:szCs w:val="24"/>
        </w:rPr>
        <w:t>Doradztwo zawodowe/mentoring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–m.in. konsultacje z ekspertami w zakresie rynku pracy, przygotowania CV, rozmów kwalifikacyjnych oraz planowania kariery.</w:t>
      </w:r>
    </w:p>
    <w:p w14:paraId="4BF89206" w14:textId="651A03C3" w:rsidR="007C7507" w:rsidRPr="009E71B8" w:rsidRDefault="007C7507" w:rsidP="007C7507">
      <w:pPr>
        <w:pStyle w:val="Tekstkomentarza"/>
        <w:spacing w:before="120" w:after="120"/>
        <w:ind w:left="502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2. Wsparcie psychologiczne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- m.in.</w:t>
      </w:r>
      <w:r w:rsidR="00094D5B">
        <w:rPr>
          <w:rFonts w:ascii="Tahoma" w:eastAsiaTheme="minorHAnsi" w:hAnsi="Tahoma" w:cs="Tahoma"/>
          <w:sz w:val="24"/>
          <w:szCs w:val="24"/>
        </w:rPr>
        <w:t xml:space="preserve"> </w:t>
      </w:r>
      <w:r w:rsidRPr="009E71B8">
        <w:rPr>
          <w:rFonts w:ascii="Tahoma" w:eastAsiaTheme="minorHAnsi" w:hAnsi="Tahoma" w:cs="Tahoma"/>
          <w:sz w:val="24"/>
          <w:szCs w:val="24"/>
        </w:rPr>
        <w:t>wsparcie w radzeniu sobie ze stresem, trudnościami emocjonalnymi i budowaniu motywacji poprzez indywidualne konsultacje i dostęp do specjalistycznej pomocy psychologicznej,</w:t>
      </w:r>
    </w:p>
    <w:p w14:paraId="1A06DFD3" w14:textId="320F37FE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/>
          <w:color w:val="EE0000"/>
          <w:sz w:val="24"/>
          <w:szCs w:val="24"/>
          <w:shd w:val="clear" w:color="auto" w:fill="FFFFFF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3. Wsparcie prawne</w:t>
      </w:r>
      <w:r w:rsidRPr="009E71B8">
        <w:rPr>
          <w:rFonts w:ascii="Tahoma" w:eastAsiaTheme="minorHAnsi" w:hAnsi="Tahoma" w:cs="Tahoma"/>
          <w:sz w:val="24"/>
          <w:szCs w:val="24"/>
        </w:rPr>
        <w:t>– m.in.</w:t>
      </w:r>
      <w:r w:rsidR="00094D5B">
        <w:rPr>
          <w:rFonts w:ascii="Tahoma" w:eastAsiaTheme="minorHAnsi" w:hAnsi="Tahoma" w:cs="Tahoma"/>
          <w:sz w:val="24"/>
          <w:szCs w:val="24"/>
        </w:rPr>
        <w:t xml:space="preserve"> </w:t>
      </w:r>
      <w:r w:rsidRPr="009E71B8">
        <w:rPr>
          <w:rFonts w:ascii="Tahoma" w:eastAsiaTheme="minorHAnsi" w:hAnsi="Tahoma" w:cs="Tahoma"/>
          <w:sz w:val="24"/>
          <w:szCs w:val="24"/>
        </w:rPr>
        <w:t>informacje o swoich prawach i obowiązkach, pomoc w interpretacji przepisów oraz wsparcie w wypełnianiu dokumentów i kontaktach z instytucjami prawnymi.</w:t>
      </w:r>
    </w:p>
    <w:p w14:paraId="14C56DDB" w14:textId="2490D052" w:rsidR="007C7507" w:rsidRPr="009E71B8" w:rsidRDefault="000706FF" w:rsidP="007C7507">
      <w:pPr>
        <w:pStyle w:val="Tekstkomentarza"/>
        <w:numPr>
          <w:ilvl w:val="0"/>
          <w:numId w:val="9"/>
        </w:numPr>
        <w:spacing w:before="120" w:after="120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ZAJĘCIE EDUKACYJNE - AKADEMIA ROZWOJU</w:t>
      </w:r>
    </w:p>
    <w:p w14:paraId="24EF3A58" w14:textId="119A7F11" w:rsidR="00ED497D" w:rsidRPr="009E71B8" w:rsidRDefault="00ED260A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Wsparcie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 zaplanowano dla 80 uczestników projektu, średnio</w:t>
      </w:r>
      <w:r w:rsidR="00C71589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>10</w:t>
      </w:r>
      <w:r w:rsidR="00C71589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>grup po 3</w:t>
      </w:r>
      <w:r w:rsidR="00C71589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moduły. Dobór modułów jest zależny od potrzeb </w:t>
      </w:r>
      <w:r w:rsidR="00DC10BA" w:rsidRPr="009E71B8">
        <w:rPr>
          <w:rFonts w:ascii="Tahoma" w:eastAsiaTheme="minorHAnsi" w:hAnsi="Tahoma" w:cs="Tahoma"/>
          <w:sz w:val="24"/>
          <w:szCs w:val="24"/>
        </w:rPr>
        <w:t xml:space="preserve">uczestnika/uczestniczki </w:t>
      </w:r>
      <w:r w:rsidR="007C7507" w:rsidRPr="009E71B8">
        <w:rPr>
          <w:rFonts w:ascii="Tahoma" w:eastAsiaTheme="minorHAnsi" w:hAnsi="Tahoma" w:cs="Tahoma"/>
          <w:sz w:val="24"/>
          <w:szCs w:val="24"/>
        </w:rPr>
        <w:t>projektu. Częstotliwość to minimum 3 moduły/osob</w:t>
      </w:r>
      <w:r w:rsidR="00BB5B9D">
        <w:rPr>
          <w:rFonts w:ascii="Tahoma" w:eastAsiaTheme="minorHAnsi" w:hAnsi="Tahoma" w:cs="Tahoma"/>
          <w:sz w:val="24"/>
          <w:szCs w:val="24"/>
        </w:rPr>
        <w:t>a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. </w:t>
      </w:r>
    </w:p>
    <w:p w14:paraId="751439FB" w14:textId="0A4098BF" w:rsidR="007C7507" w:rsidRPr="009E71B8" w:rsidRDefault="0053388B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Jest to w</w:t>
      </w:r>
      <w:r w:rsidR="007C7507" w:rsidRPr="009E71B8">
        <w:rPr>
          <w:rFonts w:ascii="Tahoma" w:eastAsiaTheme="minorHAnsi" w:hAnsi="Tahoma" w:cs="Tahoma"/>
          <w:sz w:val="24"/>
          <w:szCs w:val="24"/>
        </w:rPr>
        <w:t>sparcie w formie zajęć edukacyjnych o konkretnej tematyce, które będ</w:t>
      </w:r>
      <w:r w:rsidR="0098430B" w:rsidRPr="009E71B8">
        <w:rPr>
          <w:rFonts w:ascii="Tahoma" w:eastAsiaTheme="minorHAnsi" w:hAnsi="Tahoma" w:cs="Tahoma"/>
          <w:sz w:val="24"/>
          <w:szCs w:val="24"/>
        </w:rPr>
        <w:t>zie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 rozwijał</w:t>
      </w:r>
      <w:r w:rsidR="0098430B" w:rsidRPr="009E71B8">
        <w:rPr>
          <w:rFonts w:ascii="Tahoma" w:eastAsiaTheme="minorHAnsi" w:hAnsi="Tahoma" w:cs="Tahoma"/>
          <w:sz w:val="24"/>
          <w:szCs w:val="24"/>
        </w:rPr>
        <w:t>o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 umiejętności w zakresie</w:t>
      </w:r>
      <w:r w:rsidR="0098430B" w:rsidRPr="009E71B8">
        <w:rPr>
          <w:rFonts w:ascii="Tahoma" w:eastAsiaTheme="minorHAnsi" w:hAnsi="Tahoma" w:cs="Tahoma"/>
          <w:sz w:val="24"/>
          <w:szCs w:val="24"/>
        </w:rPr>
        <w:t>: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 </w:t>
      </w:r>
      <w:r w:rsidR="007C7507" w:rsidRPr="009E71B8">
        <w:rPr>
          <w:rFonts w:ascii="Tahoma" w:eastAsiaTheme="minorHAnsi" w:hAnsi="Tahoma" w:cs="Tahoma"/>
          <w:b/>
          <w:bCs/>
          <w:sz w:val="24"/>
          <w:szCs w:val="24"/>
        </w:rPr>
        <w:t>rozumienia i tworzenia informacji, myślenia matematycznego oraz korzystania z technologii cyfrowych</w:t>
      </w:r>
      <w:r w:rsidR="007C7507" w:rsidRPr="009E71B8">
        <w:rPr>
          <w:rFonts w:ascii="Tahoma" w:eastAsiaTheme="minorHAnsi" w:hAnsi="Tahoma" w:cs="Tahoma"/>
          <w:sz w:val="24"/>
          <w:szCs w:val="24"/>
        </w:rPr>
        <w:t>.</w:t>
      </w:r>
    </w:p>
    <w:p w14:paraId="240140B4" w14:textId="77777777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lastRenderedPageBreak/>
        <w:t>Tematyka zajęć będzie dostosowana do potrzeb, możliwości i zainteresowań grupy.</w:t>
      </w:r>
    </w:p>
    <w:p w14:paraId="5F1C103B" w14:textId="77777777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sz w:val="24"/>
          <w:szCs w:val="24"/>
        </w:rPr>
        <w:t>Moduły:</w:t>
      </w:r>
    </w:p>
    <w:p w14:paraId="52A79547" w14:textId="7D206215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1.Tworzenie pism urzędowych i wypełnianie formularzy urzędowych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(4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spotkania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x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4h): przygotowanie pism urzędowych, formularzy, wskazanie źródła z których można skorzystać przy tworzeniu pisma i wypełniania formularzy urzędowych.</w:t>
      </w:r>
    </w:p>
    <w:p w14:paraId="0216A993" w14:textId="6F17CD3A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2.Korzystanie z serwisów i platform internetowych</w:t>
      </w:r>
      <w:r w:rsidR="00786316" w:rsidRPr="009E71B8">
        <w:rPr>
          <w:rFonts w:ascii="Tahoma" w:eastAsiaTheme="minorHAnsi" w:hAnsi="Tahoma" w:cs="Tahoma"/>
          <w:b/>
          <w:bCs/>
          <w:sz w:val="24"/>
          <w:szCs w:val="24"/>
        </w:rPr>
        <w:t xml:space="preserve"> </w:t>
      </w:r>
      <w:r w:rsidRPr="009E71B8">
        <w:rPr>
          <w:rFonts w:ascii="Tahoma" w:eastAsiaTheme="minorHAnsi" w:hAnsi="Tahoma" w:cs="Tahoma"/>
          <w:sz w:val="24"/>
          <w:szCs w:val="24"/>
        </w:rPr>
        <w:t>(4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spotk</w:t>
      </w:r>
      <w:r w:rsidR="005C2E98">
        <w:rPr>
          <w:rFonts w:ascii="Tahoma" w:eastAsiaTheme="minorHAnsi" w:hAnsi="Tahoma" w:cs="Tahoma"/>
          <w:sz w:val="24"/>
          <w:szCs w:val="24"/>
        </w:rPr>
        <w:t>ania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x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4h): rejestrowanie się w portalu użytkownika– e</w:t>
      </w:r>
      <w:r w:rsidR="00204F79" w:rsidRPr="009E71B8">
        <w:rPr>
          <w:rFonts w:ascii="Tahoma" w:eastAsiaTheme="minorHAnsi" w:hAnsi="Tahoma" w:cs="Tahoma"/>
          <w:sz w:val="24"/>
          <w:szCs w:val="24"/>
        </w:rPr>
        <w:t>-</w:t>
      </w:r>
      <w:r w:rsidRPr="009E71B8">
        <w:rPr>
          <w:rFonts w:ascii="Tahoma" w:eastAsiaTheme="minorHAnsi" w:hAnsi="Tahoma" w:cs="Tahoma"/>
          <w:sz w:val="24"/>
          <w:szCs w:val="24"/>
        </w:rPr>
        <w:t>dziennik, portal medyczny, portal bankowy, e-pit, e-</w:t>
      </w:r>
      <w:proofErr w:type="spellStart"/>
      <w:r w:rsidRPr="009E71B8">
        <w:rPr>
          <w:rFonts w:ascii="Tahoma" w:eastAsiaTheme="minorHAnsi" w:hAnsi="Tahoma" w:cs="Tahoma"/>
          <w:sz w:val="24"/>
          <w:szCs w:val="24"/>
        </w:rPr>
        <w:t>puap</w:t>
      </w:r>
      <w:proofErr w:type="spellEnd"/>
      <w:r w:rsidRPr="009E71B8">
        <w:rPr>
          <w:rFonts w:ascii="Tahoma" w:eastAsiaTheme="minorHAnsi" w:hAnsi="Tahoma" w:cs="Tahoma"/>
          <w:sz w:val="24"/>
          <w:szCs w:val="24"/>
        </w:rPr>
        <w:t xml:space="preserve">/e-nadawca </w:t>
      </w:r>
      <w:r w:rsidR="003E71E3">
        <w:rPr>
          <w:rFonts w:ascii="Tahoma" w:eastAsiaTheme="minorHAnsi" w:hAnsi="Tahoma" w:cs="Tahoma"/>
          <w:sz w:val="24"/>
          <w:szCs w:val="24"/>
        </w:rPr>
        <w:t>i</w:t>
      </w:r>
      <w:r w:rsidRPr="009E71B8">
        <w:rPr>
          <w:rFonts w:ascii="Tahoma" w:eastAsiaTheme="minorHAnsi" w:hAnsi="Tahoma" w:cs="Tahoma"/>
          <w:sz w:val="24"/>
          <w:szCs w:val="24"/>
        </w:rPr>
        <w:t>tp., portale urzędowe, serwisy pocztowe, edytory tekstów w chmurze, współdzielenie dokumentów internetowych, kalendarz on-line, platformy sprzedażowe.</w:t>
      </w:r>
    </w:p>
    <w:p w14:paraId="3A742BA4" w14:textId="587B73C5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3.Gra terenowa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(1</w:t>
      </w:r>
      <w:r w:rsidR="00EF3EDB">
        <w:rPr>
          <w:rFonts w:ascii="Tahoma" w:eastAsiaTheme="minorHAnsi" w:hAnsi="Tahoma" w:cs="Tahoma"/>
          <w:sz w:val="24"/>
          <w:szCs w:val="24"/>
        </w:rPr>
        <w:t> </w:t>
      </w:r>
      <w:r w:rsidR="00686FD2">
        <w:rPr>
          <w:rFonts w:ascii="Tahoma" w:eastAsiaTheme="minorHAnsi" w:hAnsi="Tahoma" w:cs="Tahoma"/>
          <w:sz w:val="24"/>
          <w:szCs w:val="24"/>
        </w:rPr>
        <w:t>spotkanie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x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 xml:space="preserve">8h): interaktywna, rozwijająca logiczne myślenie i umiejętności technologiczne (GPS, kody QR, obsługa </w:t>
      </w:r>
      <w:proofErr w:type="spellStart"/>
      <w:r w:rsidRPr="009E71B8">
        <w:rPr>
          <w:rFonts w:ascii="Tahoma" w:eastAsiaTheme="minorHAnsi" w:hAnsi="Tahoma" w:cs="Tahoma"/>
          <w:sz w:val="24"/>
          <w:szCs w:val="24"/>
        </w:rPr>
        <w:t>smartfona</w:t>
      </w:r>
      <w:proofErr w:type="spellEnd"/>
      <w:r w:rsidRPr="009E71B8">
        <w:rPr>
          <w:rFonts w:ascii="Tahoma" w:eastAsiaTheme="minorHAnsi" w:hAnsi="Tahoma" w:cs="Tahoma"/>
          <w:sz w:val="24"/>
          <w:szCs w:val="24"/>
        </w:rPr>
        <w:t>, korzystanie z aplikacji i Internetu, map online), analiza i przetwarzanie informacji.</w:t>
      </w:r>
    </w:p>
    <w:p w14:paraId="15BB181C" w14:textId="5F0D1F6C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>4. Budżet domowy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(4</w:t>
      </w:r>
      <w:r w:rsidR="00EF3EDB">
        <w:rPr>
          <w:rFonts w:ascii="Tahoma" w:eastAsiaTheme="minorHAnsi" w:hAnsi="Tahoma" w:cs="Tahoma"/>
          <w:sz w:val="24"/>
          <w:szCs w:val="24"/>
        </w:rPr>
        <w:t> </w:t>
      </w:r>
      <w:r w:rsidR="00686FD2">
        <w:rPr>
          <w:rFonts w:ascii="Tahoma" w:eastAsiaTheme="minorHAnsi" w:hAnsi="Tahoma" w:cs="Tahoma"/>
          <w:sz w:val="24"/>
          <w:szCs w:val="24"/>
        </w:rPr>
        <w:t>spotkania</w:t>
      </w:r>
      <w:r w:rsidR="00EF3EDB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x</w:t>
      </w:r>
      <w:r w:rsidR="00EF3EDB">
        <w:rPr>
          <w:rFonts w:ascii="Tahoma" w:eastAsiaTheme="minorHAnsi" w:hAnsi="Tahoma" w:cs="Tahoma"/>
          <w:sz w:val="24"/>
          <w:szCs w:val="24"/>
        </w:rPr>
        <w:t> </w:t>
      </w:r>
      <w:r w:rsidRPr="009E71B8">
        <w:rPr>
          <w:rFonts w:ascii="Tahoma" w:eastAsiaTheme="minorHAnsi" w:hAnsi="Tahoma" w:cs="Tahoma"/>
          <w:sz w:val="24"/>
          <w:szCs w:val="24"/>
        </w:rPr>
        <w:t>4h): planowanie i monitorowanie miesięcznego budżetu gospodarstwa domowego, posługiwanie się wiedzą dotyczącą kredytów i pożyczek, korzystanie z arkuszy kalkulacyjnych.</w:t>
      </w:r>
    </w:p>
    <w:p w14:paraId="4598B95F" w14:textId="5F36D174" w:rsidR="007C7507" w:rsidRPr="009E71B8" w:rsidRDefault="007C7507" w:rsidP="007C7507">
      <w:pPr>
        <w:pStyle w:val="Akapitzlist"/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 xml:space="preserve">5.Kulinarna podróż </w:t>
      </w:r>
      <w:r w:rsidRPr="00677AE9">
        <w:rPr>
          <w:rFonts w:ascii="Tahoma" w:eastAsiaTheme="minorHAnsi" w:hAnsi="Tahoma" w:cs="Tahoma"/>
          <w:sz w:val="24"/>
          <w:szCs w:val="24"/>
        </w:rPr>
        <w:t>(4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="00686FD2" w:rsidRPr="00677AE9">
        <w:rPr>
          <w:rFonts w:ascii="Tahoma" w:eastAsiaTheme="minorHAnsi" w:hAnsi="Tahoma" w:cs="Tahoma"/>
          <w:sz w:val="24"/>
          <w:szCs w:val="24"/>
        </w:rPr>
        <w:t>spotkania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677AE9">
        <w:rPr>
          <w:rFonts w:ascii="Tahoma" w:eastAsiaTheme="minorHAnsi" w:hAnsi="Tahoma" w:cs="Tahoma"/>
          <w:sz w:val="24"/>
          <w:szCs w:val="24"/>
        </w:rPr>
        <w:t>x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677AE9">
        <w:rPr>
          <w:rFonts w:ascii="Tahoma" w:eastAsiaTheme="minorHAnsi" w:hAnsi="Tahoma" w:cs="Tahoma"/>
          <w:sz w:val="24"/>
          <w:szCs w:val="24"/>
        </w:rPr>
        <w:t>4h):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wspólne gotowanie z elementami rozumowania matematycznego i technologii</w:t>
      </w:r>
      <w:r w:rsidR="005B2D58">
        <w:rPr>
          <w:rFonts w:ascii="Tahoma" w:eastAsiaTheme="minorHAnsi" w:hAnsi="Tahoma" w:cs="Tahoma"/>
          <w:sz w:val="24"/>
          <w:szCs w:val="24"/>
        </w:rPr>
        <w:t xml:space="preserve"> </w:t>
      </w:r>
      <w:r w:rsidRPr="009E71B8">
        <w:rPr>
          <w:rFonts w:ascii="Tahoma" w:eastAsiaTheme="minorHAnsi" w:hAnsi="Tahoma" w:cs="Tahoma"/>
          <w:sz w:val="24"/>
          <w:szCs w:val="24"/>
        </w:rPr>
        <w:t>(przeliczenia miar, kosztów, organizacja zakupów), weryfikacja cen.</w:t>
      </w:r>
    </w:p>
    <w:p w14:paraId="0F0C4B21" w14:textId="239B7C8F" w:rsidR="007C7507" w:rsidRPr="009E71B8" w:rsidRDefault="007C7507" w:rsidP="00797BF6">
      <w:pPr>
        <w:pStyle w:val="Akapitzlist"/>
        <w:keepNext w:val="0"/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ind w:left="505"/>
        <w:jc w:val="both"/>
        <w:rPr>
          <w:rFonts w:ascii="Tahoma" w:eastAsiaTheme="minorHAnsi" w:hAnsi="Tahoma" w:cs="Tahoma"/>
          <w:sz w:val="24"/>
          <w:szCs w:val="24"/>
        </w:rPr>
      </w:pPr>
      <w:r w:rsidRPr="009E71B8">
        <w:rPr>
          <w:rFonts w:ascii="Tahoma" w:eastAsiaTheme="minorHAnsi" w:hAnsi="Tahoma" w:cs="Tahoma"/>
          <w:b/>
          <w:bCs/>
          <w:sz w:val="24"/>
          <w:szCs w:val="24"/>
        </w:rPr>
        <w:t xml:space="preserve">6. Zdrowe żywienie </w:t>
      </w:r>
      <w:r w:rsidRPr="00677AE9">
        <w:rPr>
          <w:rFonts w:ascii="Tahoma" w:eastAsiaTheme="minorHAnsi" w:hAnsi="Tahoma" w:cs="Tahoma"/>
          <w:sz w:val="24"/>
          <w:szCs w:val="24"/>
        </w:rPr>
        <w:t>(4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="00686FD2" w:rsidRPr="00677AE9">
        <w:rPr>
          <w:rFonts w:ascii="Tahoma" w:eastAsiaTheme="minorHAnsi" w:hAnsi="Tahoma" w:cs="Tahoma"/>
          <w:sz w:val="24"/>
          <w:szCs w:val="24"/>
        </w:rPr>
        <w:t>spotkania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677AE9">
        <w:rPr>
          <w:rFonts w:ascii="Tahoma" w:eastAsiaTheme="minorHAnsi" w:hAnsi="Tahoma" w:cs="Tahoma"/>
          <w:sz w:val="24"/>
          <w:szCs w:val="24"/>
        </w:rPr>
        <w:t>x</w:t>
      </w:r>
      <w:r w:rsidR="00F5682A">
        <w:rPr>
          <w:rFonts w:ascii="Tahoma" w:eastAsiaTheme="minorHAnsi" w:hAnsi="Tahoma" w:cs="Tahoma"/>
          <w:sz w:val="24"/>
          <w:szCs w:val="24"/>
        </w:rPr>
        <w:t> </w:t>
      </w:r>
      <w:r w:rsidRPr="00677AE9">
        <w:rPr>
          <w:rFonts w:ascii="Tahoma" w:eastAsiaTheme="minorHAnsi" w:hAnsi="Tahoma" w:cs="Tahoma"/>
          <w:sz w:val="24"/>
          <w:szCs w:val="24"/>
        </w:rPr>
        <w:t>4h):</w:t>
      </w:r>
      <w:r w:rsidRPr="009E71B8">
        <w:rPr>
          <w:rFonts w:ascii="Tahoma" w:eastAsiaTheme="minorHAnsi" w:hAnsi="Tahoma" w:cs="Tahoma"/>
          <w:sz w:val="24"/>
          <w:szCs w:val="24"/>
        </w:rPr>
        <w:t xml:space="preserve"> rozwój umiejętności planowania posiłków, analizowanie składników odżywczych, czytanie etykiet, obliczania wartości energetycznej i korzystania z aplikacji wspomagających zdrowe odżywianie, świadome wybory konsumpcyjne.</w:t>
      </w:r>
    </w:p>
    <w:p w14:paraId="059213C1" w14:textId="7847F8A8" w:rsidR="007C7507" w:rsidRPr="009E71B8" w:rsidRDefault="000706FF" w:rsidP="007C7507">
      <w:pPr>
        <w:pStyle w:val="Tekstkomentarza"/>
        <w:numPr>
          <w:ilvl w:val="0"/>
          <w:numId w:val="9"/>
        </w:numPr>
        <w:spacing w:before="120" w:after="120"/>
        <w:jc w:val="both"/>
        <w:rPr>
          <w:rFonts w:ascii="Tahoma" w:hAnsi="Tahoma" w:cs="Tahoma"/>
          <w:b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ZAJĘCIA EDUKACYJNE - AKTYWNY SENIOR</w:t>
      </w:r>
    </w:p>
    <w:p w14:paraId="05DCBEC3" w14:textId="4661F97B" w:rsidR="00463216" w:rsidRPr="009E71B8" w:rsidRDefault="00F95CB7" w:rsidP="00797BF6">
      <w:pPr>
        <w:pStyle w:val="Tekstkomentarza"/>
        <w:keepNext w:val="0"/>
        <w:widowControl w:val="0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eastAsiaTheme="minorHAnsi" w:hAnsi="Tahoma" w:cs="Tahoma"/>
          <w:sz w:val="24"/>
          <w:szCs w:val="24"/>
        </w:rPr>
        <w:t xml:space="preserve">Wsparcie </w:t>
      </w:r>
      <w:r w:rsidR="007C7507" w:rsidRPr="009E71B8">
        <w:rPr>
          <w:rFonts w:ascii="Tahoma" w:eastAsiaTheme="minorHAnsi" w:hAnsi="Tahoma" w:cs="Tahoma"/>
          <w:sz w:val="24"/>
          <w:szCs w:val="24"/>
        </w:rPr>
        <w:t>zaplanowano dla 80 uczestników projektu, średnio</w:t>
      </w:r>
      <w:r w:rsidR="00971732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>10</w:t>
      </w:r>
      <w:r w:rsidR="00971732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>grup po 3</w:t>
      </w:r>
      <w:r w:rsidR="00497474">
        <w:rPr>
          <w:rFonts w:ascii="Tahoma" w:eastAsiaTheme="minorHAnsi" w:hAnsi="Tahoma" w:cs="Tahoma"/>
          <w:sz w:val="24"/>
          <w:szCs w:val="24"/>
        </w:rPr>
        <w:t> </w:t>
      </w:r>
      <w:r w:rsidR="007C7507" w:rsidRPr="009E71B8">
        <w:rPr>
          <w:rFonts w:ascii="Tahoma" w:eastAsiaTheme="minorHAnsi" w:hAnsi="Tahoma" w:cs="Tahoma"/>
          <w:sz w:val="24"/>
          <w:szCs w:val="24"/>
        </w:rPr>
        <w:t xml:space="preserve">moduły. Dobór modułów jest zależny od zidentyfikowanych potrzeb </w:t>
      </w:r>
      <w:r w:rsidR="00DC10BA" w:rsidRPr="009E71B8">
        <w:rPr>
          <w:rFonts w:ascii="Tahoma" w:eastAsiaTheme="minorHAnsi" w:hAnsi="Tahoma" w:cs="Tahoma"/>
          <w:sz w:val="24"/>
          <w:szCs w:val="24"/>
        </w:rPr>
        <w:t>uczestnika/uczestniczki</w:t>
      </w:r>
      <w:r w:rsidR="008F5860">
        <w:rPr>
          <w:rFonts w:ascii="Tahoma" w:eastAsiaTheme="minorHAnsi" w:hAnsi="Tahoma" w:cs="Tahoma"/>
          <w:sz w:val="24"/>
          <w:szCs w:val="24"/>
        </w:rPr>
        <w:t xml:space="preserve"> </w:t>
      </w:r>
      <w:r w:rsidR="007C7507" w:rsidRPr="009E71B8">
        <w:rPr>
          <w:rFonts w:ascii="Tahoma" w:eastAsiaTheme="minorHAnsi" w:hAnsi="Tahoma" w:cs="Tahoma"/>
          <w:sz w:val="24"/>
          <w:szCs w:val="24"/>
        </w:rPr>
        <w:t>projektu. Częstotliwość to minimum 3 moduły/osobę.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</w:p>
    <w:p w14:paraId="3FBA6BA8" w14:textId="0296E368" w:rsidR="00A20F81" w:rsidRPr="009E71B8" w:rsidRDefault="00A20F81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Jest to w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sparcie w formie zajęć edukacyjnych o konkretnej tematyce, które będą rozwijały umiejętności w zakresie </w:t>
      </w:r>
      <w:r w:rsidR="007C7507"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rozumienia i tworzenia informacji, myślenia matematycznego i korzystania z technologii cyfrowych.</w:t>
      </w:r>
      <w:r w:rsidR="007C7507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</w:p>
    <w:p w14:paraId="500C8311" w14:textId="6D9672AE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Tematyka dostosowana do potrzeb, możliwości i zainteresowań grupy.</w:t>
      </w:r>
    </w:p>
    <w:p w14:paraId="0B0D069C" w14:textId="77777777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Moduły:</w:t>
      </w:r>
    </w:p>
    <w:p w14:paraId="0DC34393" w14:textId="04349E30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1.Zdrowe żywienie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3668EB">
        <w:rPr>
          <w:rFonts w:ascii="Tahoma" w:hAnsi="Tahoma" w:cs="Tahoma"/>
          <w:bCs/>
          <w:sz w:val="24"/>
          <w:szCs w:val="24"/>
          <w:shd w:val="clear" w:color="auto" w:fill="FFFFFF"/>
        </w:rPr>
        <w:t>kania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9A1B5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): rozwój umiejętności planowania posiłków, analiza składników odżywczych, czytanie etykiet, obliczania wartości energetycznej i korzystania z aplikacji wspomagających zdrowe odżywianie, świadome wybory konsumenckie.</w:t>
      </w:r>
    </w:p>
    <w:p w14:paraId="17041B06" w14:textId="6DD766E4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2.Pozyskiwanie i przetwarzanie informacji użytkowej z różnych źródeł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kania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: korzystanie z informacji użytkowych, z zasobów Internetu – 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lastRenderedPageBreak/>
        <w:t>bezpieczne, dzielenie się informacjami z innymi osobami, identyfikacja perswazji, manipulacji zawartej w informacji użytkowej.</w:t>
      </w:r>
    </w:p>
    <w:p w14:paraId="138D66A3" w14:textId="55AA2B92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3. Korzystanie z serwisów i platform internetowych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kania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: rejestrowanie się w portalu użytkowym – portal medyczny, portal bankowy, e-pit, e-</w:t>
      </w:r>
      <w:proofErr w:type="spellStart"/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puap</w:t>
      </w:r>
      <w:proofErr w:type="spellEnd"/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/e-doręczenia itp., portale urzędowe, serwisy pocztowe, edytory tekstów w chmurze, współdzielenie dokumentów internetowych, kalendarz on-line, platformy sprzedażowe.</w:t>
      </w:r>
    </w:p>
    <w:p w14:paraId="32A72A32" w14:textId="5C2358ED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4.Gra terenowa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(1</w:t>
      </w:r>
      <w:r w:rsidR="00105766">
        <w:rPr>
          <w:rFonts w:ascii="Tahoma" w:hAnsi="Tahoma" w:cs="Tahoma"/>
          <w:bCs/>
          <w:sz w:val="24"/>
          <w:szCs w:val="24"/>
          <w:shd w:val="clear" w:color="auto" w:fill="FFFFFF"/>
        </w:rPr>
        <w:t> spotkanie 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105766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8h): interaktywna gra rozwijająca logiczne myślenie i umiejętności technologiczne (GPS, kody QR, obsługa </w:t>
      </w:r>
      <w:proofErr w:type="spellStart"/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smartfona</w:t>
      </w:r>
      <w:proofErr w:type="spellEnd"/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, korzystanie z aplikacji i Internetu, map online), analiza i przetwarzanie informacji.</w:t>
      </w:r>
    </w:p>
    <w:p w14:paraId="520A95BB" w14:textId="1B6BF441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5. Budżet domowy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kania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: planowanie i monitorowanie miesięcznego budżet gospodarstwa domowego, posługiwanie się wiedzą dotyczącą kredytów i pożyczek, korzystanie z arkuszy kalkulacyjnych.</w:t>
      </w:r>
    </w:p>
    <w:p w14:paraId="7B1F1167" w14:textId="0DB5E71A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 xml:space="preserve">6.Kulinarna podróż 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kania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: wspólne gotowanie z elementami rozumowania matematycznego i technologii (przeliczanie miar, kosztów, organizowanie zakupów), weryfikacji cen.</w:t>
      </w:r>
    </w:p>
    <w:p w14:paraId="71EBA0E3" w14:textId="0096253E" w:rsidR="007C7507" w:rsidRPr="009E71B8" w:rsidRDefault="007C7507" w:rsidP="007C7507">
      <w:pPr>
        <w:pStyle w:val="Tekstkomentarza"/>
        <w:spacing w:before="120" w:after="120"/>
        <w:ind w:left="505"/>
        <w:jc w:val="both"/>
        <w:rPr>
          <w:rFonts w:ascii="Tahoma" w:hAnsi="Tahoma" w:cs="Tahoma"/>
          <w:bCs/>
          <w:sz w:val="24"/>
          <w:szCs w:val="24"/>
          <w:shd w:val="clear" w:color="auto" w:fill="FFFFFF"/>
        </w:rPr>
      </w:pPr>
      <w:r w:rsidRPr="009E71B8">
        <w:rPr>
          <w:rFonts w:ascii="Tahoma" w:hAnsi="Tahoma" w:cs="Tahoma"/>
          <w:b/>
          <w:sz w:val="24"/>
          <w:szCs w:val="24"/>
          <w:shd w:val="clear" w:color="auto" w:fill="FFFFFF"/>
        </w:rPr>
        <w:t>7.Korzystanie ze stron internetowych i serwisów społecznościowych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(4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spot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kania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x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 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4</w:t>
      </w:r>
      <w:r w:rsidR="00D56813">
        <w:rPr>
          <w:rFonts w:ascii="Tahoma" w:hAnsi="Tahoma" w:cs="Tahoma"/>
          <w:bCs/>
          <w:sz w:val="24"/>
          <w:szCs w:val="24"/>
          <w:shd w:val="clear" w:color="auto" w:fill="FFFFFF"/>
        </w:rPr>
        <w:t>h</w:t>
      </w:r>
      <w:r w:rsidR="00D56813"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)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: </w:t>
      </w:r>
      <w:r w:rsidR="006D1DE4">
        <w:rPr>
          <w:rFonts w:ascii="Tahoma" w:hAnsi="Tahoma" w:cs="Tahoma"/>
          <w:bCs/>
          <w:sz w:val="24"/>
          <w:szCs w:val="24"/>
          <w:shd w:val="clear" w:color="auto" w:fill="FFFFFF"/>
        </w:rPr>
        <w:t>korzysta z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 xml:space="preserve"> wyszukiw</w:t>
      </w:r>
      <w:r w:rsidR="006D1DE4">
        <w:rPr>
          <w:rFonts w:ascii="Tahoma" w:hAnsi="Tahoma" w:cs="Tahoma"/>
          <w:bCs/>
          <w:sz w:val="24"/>
          <w:szCs w:val="24"/>
          <w:shd w:val="clear" w:color="auto" w:fill="FFFFFF"/>
        </w:rPr>
        <w:t>ar</w:t>
      </w:r>
      <w:r w:rsidRPr="009E71B8">
        <w:rPr>
          <w:rFonts w:ascii="Tahoma" w:hAnsi="Tahoma" w:cs="Tahoma"/>
          <w:bCs/>
          <w:sz w:val="24"/>
          <w:szCs w:val="24"/>
          <w:shd w:val="clear" w:color="auto" w:fill="FFFFFF"/>
        </w:rPr>
        <w:t>ek internetowych, ocenia bezpieczeństwo stron www., zakłada i korzysta z kont na portalu społecznościowym i komunikatorów.</w:t>
      </w:r>
    </w:p>
    <w:p w14:paraId="3DC27C8F" w14:textId="6B7A877E" w:rsidR="007C7507" w:rsidRPr="007A17D7" w:rsidRDefault="007C7507" w:rsidP="00173C34">
      <w:pPr>
        <w:pStyle w:val="Default"/>
        <w:keepNext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num" w:pos="0"/>
          <w:tab w:val="left" w:pos="284"/>
        </w:tabs>
        <w:autoSpaceDN w:val="0"/>
        <w:adjustRightInd w:val="0"/>
        <w:spacing w:before="120" w:after="120" w:line="240" w:lineRule="auto"/>
        <w:ind w:left="0" w:firstLine="0"/>
        <w:jc w:val="both"/>
        <w:rPr>
          <w:rFonts w:ascii="Tahoma" w:hAnsi="Tahoma" w:cs="Tahoma"/>
          <w:bCs/>
          <w:shd w:val="clear" w:color="auto" w:fill="FFFFFF"/>
        </w:rPr>
      </w:pPr>
      <w:r w:rsidRPr="007A17D7">
        <w:rPr>
          <w:rFonts w:ascii="Tahoma" w:hAnsi="Tahoma" w:cs="Tahoma"/>
          <w:shd w:val="clear" w:color="auto" w:fill="FFFFFF"/>
        </w:rPr>
        <w:t xml:space="preserve"> </w:t>
      </w:r>
      <w:r w:rsidRPr="007A17D7">
        <w:rPr>
          <w:rFonts w:ascii="Tahoma" w:hAnsi="Tahoma" w:cs="Tahoma"/>
          <w:color w:val="auto"/>
          <w:shd w:val="clear" w:color="auto" w:fill="FFFFFF"/>
        </w:rPr>
        <w:t>Istnieje możliwość stworzenia innych, dostosowanych modułów – w oparciu o zestawy uczenia się opracowane w ramach proj</w:t>
      </w:r>
      <w:r w:rsidR="00211C16">
        <w:rPr>
          <w:rFonts w:ascii="Tahoma" w:hAnsi="Tahoma" w:cs="Tahoma"/>
          <w:color w:val="auto"/>
          <w:shd w:val="clear" w:color="auto" w:fill="FFFFFF"/>
        </w:rPr>
        <w:t>ektu</w:t>
      </w:r>
      <w:r w:rsidRPr="007A17D7">
        <w:rPr>
          <w:rFonts w:ascii="Tahoma" w:hAnsi="Tahoma" w:cs="Tahoma"/>
          <w:color w:val="auto"/>
          <w:shd w:val="clear" w:color="auto" w:fill="FFFFFF"/>
        </w:rPr>
        <w:t xml:space="preserve"> „Szansa – nowe możliwości dla dorosłych”</w:t>
      </w:r>
      <w:r w:rsidR="007A17D7" w:rsidRPr="007A17D7">
        <w:rPr>
          <w:rFonts w:ascii="Tahoma" w:hAnsi="Tahoma" w:cs="Tahoma"/>
          <w:color w:val="auto"/>
          <w:shd w:val="clear" w:color="auto" w:fill="FFFFFF"/>
        </w:rPr>
        <w:t xml:space="preserve">. </w:t>
      </w:r>
      <w:r w:rsidRPr="007A17D7">
        <w:rPr>
          <w:rFonts w:ascii="Tahoma" w:eastAsiaTheme="minorHAnsi" w:hAnsi="Tahoma" w:cs="Tahoma"/>
        </w:rPr>
        <w:t xml:space="preserve">W ramach </w:t>
      </w:r>
      <w:r w:rsidR="00A62203" w:rsidRPr="007A17D7">
        <w:rPr>
          <w:rFonts w:ascii="Tahoma" w:eastAsiaTheme="minorHAnsi" w:hAnsi="Tahoma" w:cs="Tahoma"/>
        </w:rPr>
        <w:t>zajęć edukacyjnych</w:t>
      </w:r>
      <w:r w:rsidR="00ED733D" w:rsidRPr="007A17D7">
        <w:rPr>
          <w:rFonts w:ascii="Tahoma" w:eastAsiaTheme="minorHAnsi" w:hAnsi="Tahoma" w:cs="Tahoma"/>
        </w:rPr>
        <w:t xml:space="preserve"> zostaną</w:t>
      </w:r>
      <w:r w:rsidRPr="007A17D7">
        <w:rPr>
          <w:rFonts w:ascii="Tahoma" w:eastAsiaTheme="minorHAnsi" w:hAnsi="Tahoma" w:cs="Tahoma"/>
        </w:rPr>
        <w:t xml:space="preserve"> wykorzystane standardy kompetencji „</w:t>
      </w:r>
      <w:proofErr w:type="spellStart"/>
      <w:r w:rsidRPr="007A17D7">
        <w:rPr>
          <w:rFonts w:ascii="Tahoma" w:eastAsiaTheme="minorHAnsi" w:hAnsi="Tahoma" w:cs="Tahoma"/>
        </w:rPr>
        <w:t>DigComp</w:t>
      </w:r>
      <w:proofErr w:type="spellEnd"/>
      <w:r w:rsidRPr="007A17D7">
        <w:rPr>
          <w:rFonts w:ascii="Tahoma" w:eastAsiaTheme="minorHAnsi" w:hAnsi="Tahoma" w:cs="Tahoma"/>
        </w:rPr>
        <w:t>” (przy kompetencjach cyfrowych). Każdy uczestnik</w:t>
      </w:r>
      <w:r w:rsidR="00ED733D" w:rsidRPr="007A17D7">
        <w:rPr>
          <w:rFonts w:ascii="Tahoma" w:eastAsiaTheme="minorHAnsi" w:hAnsi="Tahoma" w:cs="Tahoma"/>
        </w:rPr>
        <w:t>/uczestniczka</w:t>
      </w:r>
      <w:r w:rsidRPr="007A17D7">
        <w:rPr>
          <w:rFonts w:ascii="Tahoma" w:eastAsiaTheme="minorHAnsi" w:hAnsi="Tahoma" w:cs="Tahoma"/>
        </w:rPr>
        <w:t xml:space="preserve"> projektu po danym module zostanie poddany walidacji. Walidacja to dostarczeniu informacji zwrotnej uczestnikowi</w:t>
      </w:r>
      <w:r w:rsidR="00B2799D" w:rsidRPr="007A17D7">
        <w:rPr>
          <w:rFonts w:ascii="Tahoma" w:eastAsiaTheme="minorHAnsi" w:hAnsi="Tahoma" w:cs="Tahoma"/>
        </w:rPr>
        <w:t>/uczestniczce</w:t>
      </w:r>
      <w:r w:rsidRPr="007A17D7">
        <w:rPr>
          <w:rFonts w:ascii="Tahoma" w:eastAsiaTheme="minorHAnsi" w:hAnsi="Tahoma" w:cs="Tahoma"/>
        </w:rPr>
        <w:t xml:space="preserve"> projektu i podkreślenie jego mocnych stron. Na koniec </w:t>
      </w:r>
      <w:r w:rsidR="00E67398" w:rsidRPr="007A17D7">
        <w:rPr>
          <w:rFonts w:ascii="Tahoma" w:eastAsiaTheme="minorHAnsi" w:hAnsi="Tahoma" w:cs="Tahoma"/>
        </w:rPr>
        <w:t>uczestnicy</w:t>
      </w:r>
      <w:r w:rsidRPr="007A17D7">
        <w:rPr>
          <w:rFonts w:ascii="Tahoma" w:eastAsiaTheme="minorHAnsi" w:hAnsi="Tahoma" w:cs="Tahoma"/>
        </w:rPr>
        <w:t xml:space="preserve"> otrzymuj</w:t>
      </w:r>
      <w:r w:rsidR="007C326B" w:rsidRPr="007A17D7">
        <w:rPr>
          <w:rFonts w:ascii="Tahoma" w:eastAsiaTheme="minorHAnsi" w:hAnsi="Tahoma" w:cs="Tahoma"/>
        </w:rPr>
        <w:t>ą</w:t>
      </w:r>
      <w:r w:rsidRPr="007A17D7">
        <w:rPr>
          <w:rFonts w:ascii="Tahoma" w:eastAsiaTheme="minorHAnsi" w:hAnsi="Tahoma" w:cs="Tahoma"/>
        </w:rPr>
        <w:t xml:space="preserve"> dokument potwierdzający nabyte umiejętności oraz wskazówki dotyczące dalszego rozwoju. </w:t>
      </w:r>
    </w:p>
    <w:p w14:paraId="6223368B" w14:textId="6E640106" w:rsidR="00C97544" w:rsidRPr="009E71B8" w:rsidRDefault="006921B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§</w:t>
      </w:r>
      <w:r w:rsidR="009B605B" w:rsidRPr="009E71B8">
        <w:rPr>
          <w:rFonts w:ascii="Tahoma" w:hAnsi="Tahoma" w:cs="Tahoma"/>
          <w:b/>
          <w:bCs/>
          <w:color w:val="auto"/>
        </w:rPr>
        <w:t>5</w:t>
      </w:r>
    </w:p>
    <w:p w14:paraId="6223368C" w14:textId="77777777" w:rsidR="006921BA" w:rsidRPr="009E71B8" w:rsidRDefault="006921B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 xml:space="preserve">OBOWIĄZKI UCZESTNIKÓW </w:t>
      </w:r>
    </w:p>
    <w:p w14:paraId="6223368D" w14:textId="77777777" w:rsidR="009A57A5" w:rsidRPr="009E71B8" w:rsidRDefault="009A57A5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 xml:space="preserve">1. Uczestnicy są zobowiązani do </w:t>
      </w:r>
      <w:r w:rsidRPr="009E71B8">
        <w:rPr>
          <w:rFonts w:ascii="Tahoma" w:hAnsi="Tahoma" w:cs="Tahoma"/>
          <w:sz w:val="24"/>
          <w:szCs w:val="24"/>
        </w:rPr>
        <w:t>zapoznania się z niniejszym regulaminem i przestrze</w:t>
      </w:r>
      <w:r w:rsidR="00D65CC6" w:rsidRPr="009E71B8">
        <w:rPr>
          <w:rFonts w:ascii="Tahoma" w:hAnsi="Tahoma" w:cs="Tahoma"/>
          <w:sz w:val="24"/>
          <w:szCs w:val="24"/>
        </w:rPr>
        <w:t>gania jego postanowień, złożenie</w:t>
      </w:r>
      <w:r w:rsidRPr="009E71B8">
        <w:rPr>
          <w:rFonts w:ascii="Tahoma" w:hAnsi="Tahoma" w:cs="Tahoma"/>
          <w:sz w:val="24"/>
          <w:szCs w:val="24"/>
        </w:rPr>
        <w:t xml:space="preserve"> formularza rekrutacyjnego oznacza znajomość i a</w:t>
      </w:r>
      <w:r w:rsidR="00D65CC6" w:rsidRPr="009E71B8">
        <w:rPr>
          <w:rFonts w:ascii="Tahoma" w:hAnsi="Tahoma" w:cs="Tahoma"/>
          <w:sz w:val="24"/>
          <w:szCs w:val="24"/>
        </w:rPr>
        <w:t>kceptację zasad uczestnictwa w p</w:t>
      </w:r>
      <w:r w:rsidRPr="009E71B8">
        <w:rPr>
          <w:rFonts w:ascii="Tahoma" w:hAnsi="Tahoma" w:cs="Tahoma"/>
          <w:sz w:val="24"/>
          <w:szCs w:val="24"/>
        </w:rPr>
        <w:t>rojekcie.</w:t>
      </w:r>
    </w:p>
    <w:p w14:paraId="6223368E" w14:textId="77777777" w:rsidR="00F62A5E" w:rsidRPr="009E71B8" w:rsidRDefault="009A57A5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2</w:t>
      </w:r>
      <w:r w:rsidR="00F62A5E" w:rsidRPr="009E71B8">
        <w:rPr>
          <w:rFonts w:ascii="Tahoma" w:hAnsi="Tahoma" w:cs="Tahoma"/>
          <w:bCs/>
          <w:sz w:val="24"/>
          <w:szCs w:val="24"/>
        </w:rPr>
        <w:t xml:space="preserve">. </w:t>
      </w:r>
      <w:r w:rsidR="006921BA" w:rsidRPr="009E71B8">
        <w:rPr>
          <w:rFonts w:ascii="Tahoma" w:hAnsi="Tahoma" w:cs="Tahoma"/>
          <w:bCs/>
          <w:sz w:val="24"/>
          <w:szCs w:val="24"/>
        </w:rPr>
        <w:t>Udział w</w:t>
      </w:r>
      <w:r w:rsidR="00CF25AC" w:rsidRPr="009E71B8">
        <w:rPr>
          <w:rFonts w:ascii="Tahoma" w:hAnsi="Tahoma" w:cs="Tahoma"/>
          <w:bCs/>
          <w:sz w:val="24"/>
          <w:szCs w:val="24"/>
        </w:rPr>
        <w:t>e wsparciu</w:t>
      </w:r>
      <w:r w:rsidR="00D65CC6" w:rsidRPr="009E71B8">
        <w:rPr>
          <w:rFonts w:ascii="Tahoma" w:hAnsi="Tahoma" w:cs="Tahoma"/>
          <w:bCs/>
          <w:sz w:val="24"/>
          <w:szCs w:val="24"/>
        </w:rPr>
        <w:t xml:space="preserve"> przewidziany</w:t>
      </w:r>
      <w:r w:rsidR="00CF25AC" w:rsidRPr="009E71B8">
        <w:rPr>
          <w:rFonts w:ascii="Tahoma" w:hAnsi="Tahoma" w:cs="Tahoma"/>
          <w:bCs/>
          <w:sz w:val="24"/>
          <w:szCs w:val="24"/>
        </w:rPr>
        <w:t>m</w:t>
      </w:r>
      <w:r w:rsidR="00D65CC6" w:rsidRPr="009E71B8">
        <w:rPr>
          <w:rFonts w:ascii="Tahoma" w:hAnsi="Tahoma" w:cs="Tahoma"/>
          <w:bCs/>
          <w:sz w:val="24"/>
          <w:szCs w:val="24"/>
        </w:rPr>
        <w:t xml:space="preserve"> w ramach p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rojektu jest obowiązkowy. Prowadzący zobowiązany jest do sprawdzania listy obecności. </w:t>
      </w:r>
    </w:p>
    <w:p w14:paraId="6223368F" w14:textId="3A5266D6" w:rsidR="00F62A5E" w:rsidRPr="009E71B8" w:rsidRDefault="009A57A5" w:rsidP="003F54F3">
      <w:pPr>
        <w:pStyle w:val="Default"/>
        <w:spacing w:before="120" w:after="120" w:line="24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9E71B8">
        <w:rPr>
          <w:rFonts w:ascii="Tahoma" w:hAnsi="Tahoma" w:cs="Tahoma"/>
          <w:bCs/>
          <w:color w:val="000000" w:themeColor="text1"/>
        </w:rPr>
        <w:t>3</w:t>
      </w:r>
      <w:r w:rsidR="00385C83" w:rsidRPr="009E71B8">
        <w:rPr>
          <w:rFonts w:ascii="Tahoma" w:hAnsi="Tahoma" w:cs="Tahoma"/>
          <w:bCs/>
          <w:color w:val="000000" w:themeColor="text1"/>
        </w:rPr>
        <w:t xml:space="preserve">. </w:t>
      </w:r>
      <w:r w:rsidR="00F62A5E" w:rsidRPr="009E71B8">
        <w:rPr>
          <w:rFonts w:ascii="Tahoma" w:hAnsi="Tahoma" w:cs="Tahoma"/>
          <w:bCs/>
          <w:color w:val="000000" w:themeColor="text1"/>
        </w:rPr>
        <w:t>Ukończenie udziału w p</w:t>
      </w:r>
      <w:r w:rsidR="00CF25AC" w:rsidRPr="009E71B8">
        <w:rPr>
          <w:rFonts w:ascii="Tahoma" w:hAnsi="Tahoma" w:cs="Tahoma"/>
          <w:bCs/>
          <w:color w:val="000000" w:themeColor="text1"/>
        </w:rPr>
        <w:t>rojekcie oznacza uczestnictwo we</w:t>
      </w:r>
      <w:r w:rsidR="00F62A5E" w:rsidRPr="009E71B8">
        <w:rPr>
          <w:rFonts w:ascii="Tahoma" w:hAnsi="Tahoma" w:cs="Tahoma"/>
          <w:bCs/>
          <w:color w:val="000000" w:themeColor="text1"/>
        </w:rPr>
        <w:t xml:space="preserve"> wszystkich formach wsparcia </w:t>
      </w:r>
      <w:r w:rsidR="00F62A5E" w:rsidRPr="009E71B8">
        <w:rPr>
          <w:rFonts w:ascii="Tahoma" w:hAnsi="Tahoma" w:cs="Tahoma"/>
          <w:color w:val="000000" w:themeColor="text1"/>
          <w:shd w:val="clear" w:color="auto" w:fill="FFFFFF"/>
        </w:rPr>
        <w:t xml:space="preserve">przewidzianych w ramach </w:t>
      </w:r>
      <w:r w:rsidR="00533F5F" w:rsidRPr="009E71B8">
        <w:rPr>
          <w:rFonts w:ascii="Tahoma" w:hAnsi="Tahoma" w:cs="Tahoma"/>
          <w:color w:val="000000" w:themeColor="text1"/>
          <w:shd w:val="clear" w:color="auto" w:fill="FFFFFF"/>
        </w:rPr>
        <w:t xml:space="preserve">Indywidualnego Planu </w:t>
      </w:r>
      <w:r w:rsidR="004A409C" w:rsidRPr="009E71B8">
        <w:rPr>
          <w:rFonts w:ascii="Tahoma" w:hAnsi="Tahoma" w:cs="Tahoma"/>
          <w:color w:val="000000" w:themeColor="text1"/>
          <w:shd w:val="clear" w:color="auto" w:fill="FFFFFF"/>
        </w:rPr>
        <w:t>Rozwoju</w:t>
      </w:r>
      <w:r w:rsidR="00D74971" w:rsidRPr="009E71B8">
        <w:rPr>
          <w:rFonts w:ascii="Tahoma" w:hAnsi="Tahoma" w:cs="Tahoma"/>
          <w:color w:val="000000" w:themeColor="text1"/>
          <w:shd w:val="clear" w:color="auto" w:fill="FFFFFF"/>
        </w:rPr>
        <w:t>.</w:t>
      </w:r>
      <w:r w:rsidR="00CF25AC" w:rsidRPr="009E71B8">
        <w:rPr>
          <w:rFonts w:ascii="Tahoma" w:hAnsi="Tahoma" w:cs="Tahoma"/>
          <w:color w:val="000000" w:themeColor="text1"/>
          <w:shd w:val="clear" w:color="auto" w:fill="FFFFFF"/>
        </w:rPr>
        <w:t xml:space="preserve"> </w:t>
      </w:r>
    </w:p>
    <w:p w14:paraId="62233690" w14:textId="3E3194A1" w:rsidR="00F62A5E" w:rsidRPr="009E71B8" w:rsidRDefault="009A57A5" w:rsidP="003F54F3">
      <w:pPr>
        <w:pStyle w:val="Default"/>
        <w:spacing w:before="120" w:after="120" w:line="240" w:lineRule="auto"/>
        <w:jc w:val="both"/>
        <w:rPr>
          <w:rFonts w:ascii="Tahoma" w:hAnsi="Tahoma" w:cs="Tahoma"/>
          <w:bCs/>
          <w:color w:val="FF0000"/>
        </w:rPr>
      </w:pPr>
      <w:r w:rsidRPr="009E71B8">
        <w:rPr>
          <w:rFonts w:ascii="Tahoma" w:hAnsi="Tahoma" w:cs="Tahoma"/>
          <w:shd w:val="clear" w:color="auto" w:fill="FFFFFF"/>
        </w:rPr>
        <w:t>4</w:t>
      </w:r>
      <w:r w:rsidR="00D65CC6" w:rsidRPr="009E71B8">
        <w:rPr>
          <w:rFonts w:ascii="Tahoma" w:hAnsi="Tahoma" w:cs="Tahoma"/>
          <w:shd w:val="clear" w:color="auto" w:fill="FFFFFF"/>
        </w:rPr>
        <w:t xml:space="preserve">. </w:t>
      </w:r>
      <w:r w:rsidR="00BE6403" w:rsidRPr="009E71B8">
        <w:rPr>
          <w:rFonts w:ascii="Tahoma" w:hAnsi="Tahoma" w:cs="Tahoma"/>
          <w:bCs/>
          <w:shd w:val="clear" w:color="auto" w:fill="FFFFFF"/>
        </w:rPr>
        <w:t xml:space="preserve">Zakres przetwarzanych danych osobowych </w:t>
      </w:r>
      <w:r w:rsidR="00DC10BA" w:rsidRPr="009E71B8">
        <w:rPr>
          <w:rFonts w:ascii="Tahoma" w:hAnsi="Tahoma" w:cs="Tahoma"/>
          <w:bCs/>
          <w:shd w:val="clear" w:color="auto" w:fill="FFFFFF"/>
        </w:rPr>
        <w:t xml:space="preserve">uczestnika/uczestniczki </w:t>
      </w:r>
      <w:r w:rsidR="00BE6403" w:rsidRPr="009E71B8">
        <w:rPr>
          <w:rFonts w:ascii="Tahoma" w:hAnsi="Tahoma" w:cs="Tahoma"/>
          <w:bCs/>
          <w:shd w:val="clear" w:color="auto" w:fill="FFFFFF"/>
        </w:rPr>
        <w:t>projektu</w:t>
      </w:r>
      <w:r w:rsidR="00BE6403" w:rsidRPr="009E71B8">
        <w:rPr>
          <w:rFonts w:ascii="Tahoma" w:hAnsi="Tahoma" w:cs="Tahoma"/>
          <w:shd w:val="clear" w:color="auto" w:fill="FFFFFF"/>
        </w:rPr>
        <w:t> wskazany jest w art. 87 ust. 2 ustawy wdrożeniowej. Dane osobowe tam wymienione w ramach prowadzonych projektów są przetwarzane na podstawie </w:t>
      </w:r>
      <w:r w:rsidR="00BE6403" w:rsidRPr="009E71B8">
        <w:rPr>
          <w:rFonts w:ascii="Tahoma" w:hAnsi="Tahoma" w:cs="Tahoma"/>
          <w:bCs/>
          <w:shd w:val="clear" w:color="auto" w:fill="FFFFFF"/>
        </w:rPr>
        <w:t>art. 6 ust. 1 lit. c)</w:t>
      </w:r>
      <w:r w:rsidR="00BE6403" w:rsidRPr="009E71B8">
        <w:rPr>
          <w:rFonts w:ascii="Tahoma" w:hAnsi="Tahoma" w:cs="Tahoma"/>
          <w:b/>
          <w:bCs/>
          <w:shd w:val="clear" w:color="auto" w:fill="FFFFFF"/>
        </w:rPr>
        <w:t> </w:t>
      </w:r>
      <w:r w:rsidR="00BE6403" w:rsidRPr="009E71B8">
        <w:rPr>
          <w:rFonts w:ascii="Tahoma" w:hAnsi="Tahoma" w:cs="Tahoma"/>
          <w:shd w:val="clear" w:color="auto" w:fill="FFFFFF"/>
        </w:rPr>
        <w:t>(obowiązek prawny)</w:t>
      </w:r>
      <w:r w:rsidR="00BE6403" w:rsidRPr="009E71B8">
        <w:rPr>
          <w:rFonts w:ascii="Tahoma" w:hAnsi="Tahoma" w:cs="Tahoma"/>
          <w:bCs/>
          <w:shd w:val="clear" w:color="auto" w:fill="FFFFFF"/>
        </w:rPr>
        <w:t> oraz art. 9 ust. 2 lit. g) RODO</w:t>
      </w:r>
      <w:r w:rsidR="00BE6403" w:rsidRPr="009E71B8">
        <w:rPr>
          <w:rFonts w:ascii="Tahoma" w:hAnsi="Tahoma" w:cs="Tahoma"/>
          <w:b/>
          <w:bCs/>
          <w:shd w:val="clear" w:color="auto" w:fill="FFFFFF"/>
        </w:rPr>
        <w:t> </w:t>
      </w:r>
      <w:r w:rsidR="00BE6403" w:rsidRPr="009E71B8">
        <w:rPr>
          <w:rFonts w:ascii="Tahoma" w:hAnsi="Tahoma" w:cs="Tahoma"/>
          <w:shd w:val="clear" w:color="auto" w:fill="FFFFFF"/>
        </w:rPr>
        <w:t>(dot. danych szczególnych kategorii). </w:t>
      </w:r>
      <w:r w:rsidR="006F63F8" w:rsidRPr="009E71B8">
        <w:rPr>
          <w:rFonts w:ascii="Tahoma" w:hAnsi="Tahoma" w:cs="Tahoma"/>
          <w:shd w:val="clear" w:color="auto" w:fill="FFFFFF"/>
        </w:rPr>
        <w:t>Uczestnik</w:t>
      </w:r>
      <w:r w:rsidR="000825D1" w:rsidRPr="009E71B8">
        <w:rPr>
          <w:rFonts w:ascii="Tahoma" w:hAnsi="Tahoma" w:cs="Tahoma"/>
          <w:shd w:val="clear" w:color="auto" w:fill="FFFFFF"/>
        </w:rPr>
        <w:t>/uczestniczka</w:t>
      </w:r>
      <w:r w:rsidR="006F63F8" w:rsidRPr="009E71B8">
        <w:rPr>
          <w:rFonts w:ascii="Tahoma" w:hAnsi="Tahoma" w:cs="Tahoma"/>
          <w:shd w:val="clear" w:color="auto" w:fill="FFFFFF"/>
        </w:rPr>
        <w:t xml:space="preserve"> projektu zobowiązuje się do </w:t>
      </w:r>
      <w:r w:rsidR="006F63F8" w:rsidRPr="009E71B8">
        <w:rPr>
          <w:rFonts w:ascii="Tahoma" w:hAnsi="Tahoma" w:cs="Tahoma"/>
          <w:shd w:val="clear" w:color="auto" w:fill="FFFFFF"/>
        </w:rPr>
        <w:lastRenderedPageBreak/>
        <w:t xml:space="preserve">uaktualniania swoich danych osobowych </w:t>
      </w:r>
      <w:r w:rsidR="00216156" w:rsidRPr="009E71B8">
        <w:rPr>
          <w:rFonts w:ascii="Tahoma" w:hAnsi="Tahoma" w:cs="Tahoma"/>
          <w:shd w:val="clear" w:color="auto" w:fill="FFFFFF"/>
        </w:rPr>
        <w:t>oraz informacji o sytuacji społeczn</w:t>
      </w:r>
      <w:r w:rsidR="00FF3D0D" w:rsidRPr="009E71B8">
        <w:rPr>
          <w:rFonts w:ascii="Tahoma" w:hAnsi="Tahoma" w:cs="Tahoma"/>
          <w:shd w:val="clear" w:color="auto" w:fill="FFFFFF"/>
        </w:rPr>
        <w:t xml:space="preserve">ej i zatrudnieniowej </w:t>
      </w:r>
      <w:r w:rsidR="006F63F8" w:rsidRPr="009E71B8">
        <w:rPr>
          <w:rFonts w:ascii="Tahoma" w:hAnsi="Tahoma" w:cs="Tahoma"/>
          <w:shd w:val="clear" w:color="auto" w:fill="FFFFFF"/>
        </w:rPr>
        <w:t xml:space="preserve">do </w:t>
      </w:r>
      <w:r w:rsidR="00BE6403" w:rsidRPr="009E71B8">
        <w:rPr>
          <w:rFonts w:ascii="Tahoma" w:hAnsi="Tahoma" w:cs="Tahoma"/>
          <w:shd w:val="clear" w:color="auto" w:fill="FFFFFF"/>
        </w:rPr>
        <w:t>2</w:t>
      </w:r>
      <w:r w:rsidR="006F63F8" w:rsidRPr="009E71B8">
        <w:rPr>
          <w:rFonts w:ascii="Tahoma" w:hAnsi="Tahoma" w:cs="Tahoma"/>
          <w:shd w:val="clear" w:color="auto" w:fill="FFFFFF"/>
        </w:rPr>
        <w:t xml:space="preserve"> miesięcy od</w:t>
      </w:r>
      <w:r w:rsidR="006F63F8" w:rsidRPr="009E71B8">
        <w:rPr>
          <w:rFonts w:ascii="Tahoma" w:hAnsi="Tahoma" w:cs="Tahoma"/>
          <w:bCs/>
          <w:color w:val="000000" w:themeColor="text1"/>
        </w:rPr>
        <w:t xml:space="preserve"> zakończenia udziału w projekcie.</w:t>
      </w:r>
    </w:p>
    <w:p w14:paraId="62233691" w14:textId="4C79B5FE" w:rsidR="00385C83" w:rsidRPr="009E71B8" w:rsidRDefault="009A57A5" w:rsidP="00925306">
      <w:pPr>
        <w:pStyle w:val="Default"/>
        <w:spacing w:before="120" w:after="120" w:line="240" w:lineRule="auto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>5</w:t>
      </w:r>
      <w:r w:rsidR="00385C83" w:rsidRPr="009E71B8">
        <w:rPr>
          <w:rFonts w:ascii="Tahoma" w:hAnsi="Tahoma" w:cs="Tahoma"/>
          <w:color w:val="auto"/>
          <w:shd w:val="clear" w:color="auto" w:fill="FFFFFF"/>
        </w:rPr>
        <w:t>. Uczestnik</w:t>
      </w:r>
      <w:r w:rsidR="00D541BD" w:rsidRPr="009E71B8">
        <w:rPr>
          <w:rFonts w:ascii="Tahoma" w:hAnsi="Tahoma" w:cs="Tahoma"/>
          <w:color w:val="auto"/>
          <w:shd w:val="clear" w:color="auto" w:fill="FFFFFF"/>
        </w:rPr>
        <w:t>/uczestniczka</w:t>
      </w:r>
      <w:r w:rsidR="00385C83" w:rsidRPr="009E71B8">
        <w:rPr>
          <w:rFonts w:ascii="Tahoma" w:hAnsi="Tahoma" w:cs="Tahoma"/>
          <w:color w:val="auto"/>
          <w:shd w:val="clear" w:color="auto" w:fill="FFFFFF"/>
        </w:rPr>
        <w:t xml:space="preserve"> projektu zobowiązuje się do </w:t>
      </w:r>
      <w:r w:rsidR="00385C83" w:rsidRPr="009E71B8">
        <w:rPr>
          <w:rFonts w:ascii="Tahoma" w:hAnsi="Tahoma" w:cs="Tahoma"/>
          <w:shd w:val="clear" w:color="auto" w:fill="FFFFFF"/>
        </w:rPr>
        <w:t xml:space="preserve">potwierdzenia swojego uczestnictwa każdorazowo na liście obecności, listach potwierdzających </w:t>
      </w:r>
      <w:r w:rsidR="00D65CC6" w:rsidRPr="009E71B8">
        <w:rPr>
          <w:rFonts w:ascii="Tahoma" w:hAnsi="Tahoma" w:cs="Tahoma"/>
          <w:shd w:val="clear" w:color="auto" w:fill="FFFFFF"/>
        </w:rPr>
        <w:t>odbiór materiałów dydaktycznych (jeżeli takie otrzyma).</w:t>
      </w:r>
    </w:p>
    <w:p w14:paraId="62233695" w14:textId="4E44E1AD" w:rsidR="00F62A5E" w:rsidRPr="009E71B8" w:rsidRDefault="002E7C8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6</w:t>
      </w:r>
      <w:r w:rsidR="00385C83" w:rsidRPr="009E71B8">
        <w:rPr>
          <w:rFonts w:ascii="Tahoma" w:hAnsi="Tahoma" w:cs="Tahoma"/>
          <w:bCs/>
          <w:sz w:val="24"/>
          <w:szCs w:val="24"/>
        </w:rPr>
        <w:t>.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Uczestnicy podczas trwania </w:t>
      </w:r>
      <w:r w:rsidR="00F62A5E" w:rsidRPr="009E71B8">
        <w:rPr>
          <w:rFonts w:ascii="Tahoma" w:hAnsi="Tahoma" w:cs="Tahoma"/>
          <w:bCs/>
          <w:sz w:val="24"/>
          <w:szCs w:val="24"/>
        </w:rPr>
        <w:t>projektu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zobowiązani są do wy</w:t>
      </w:r>
      <w:r w:rsidR="003F54F3" w:rsidRPr="009E71B8">
        <w:rPr>
          <w:rFonts w:ascii="Tahoma" w:hAnsi="Tahoma" w:cs="Tahoma"/>
          <w:bCs/>
          <w:sz w:val="24"/>
          <w:szCs w:val="24"/>
        </w:rPr>
        <w:t>pełniania ankiet ewaluacyjnych jeżeli zostaną o to poproszeni.</w:t>
      </w:r>
    </w:p>
    <w:p w14:paraId="62233696" w14:textId="513EDE36" w:rsidR="00F62A5E" w:rsidRPr="009E71B8" w:rsidRDefault="002E7C8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7</w:t>
      </w:r>
      <w:r w:rsidR="006921BA" w:rsidRPr="009E71B8">
        <w:rPr>
          <w:rFonts w:ascii="Tahoma" w:hAnsi="Tahoma" w:cs="Tahoma"/>
          <w:bCs/>
          <w:sz w:val="24"/>
          <w:szCs w:val="24"/>
        </w:rPr>
        <w:t>. Uczestnik</w:t>
      </w:r>
      <w:r w:rsidR="006C4CFC" w:rsidRPr="009E71B8">
        <w:rPr>
          <w:rFonts w:ascii="Tahoma" w:hAnsi="Tahoma" w:cs="Tahoma"/>
          <w:bCs/>
          <w:sz w:val="24"/>
          <w:szCs w:val="24"/>
        </w:rPr>
        <w:t>/uczestniczka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projektu mo</w:t>
      </w:r>
      <w:r w:rsidR="00852464" w:rsidRPr="009E71B8">
        <w:rPr>
          <w:rFonts w:ascii="Tahoma" w:hAnsi="Tahoma" w:cs="Tahoma"/>
          <w:bCs/>
          <w:sz w:val="24"/>
          <w:szCs w:val="24"/>
        </w:rPr>
        <w:t>że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opuścić maksymalnie (bez usprawiedliwienia) 20% godzin </w:t>
      </w:r>
      <w:r w:rsidR="005F2BA0" w:rsidRPr="009E71B8">
        <w:rPr>
          <w:rFonts w:ascii="Tahoma" w:hAnsi="Tahoma" w:cs="Tahoma"/>
          <w:bCs/>
          <w:sz w:val="24"/>
          <w:szCs w:val="24"/>
        </w:rPr>
        <w:t>zajęć przewidzianych w ramach projektu</w:t>
      </w:r>
      <w:r w:rsidR="00330A13" w:rsidRPr="009E71B8">
        <w:rPr>
          <w:rFonts w:ascii="Tahoma" w:hAnsi="Tahoma" w:cs="Tahoma"/>
          <w:bCs/>
          <w:sz w:val="24"/>
          <w:szCs w:val="24"/>
        </w:rPr>
        <w:t xml:space="preserve"> (każde z zajęć liczone oddzielnie)</w:t>
      </w:r>
      <w:r w:rsidR="004A48BE" w:rsidRPr="009E71B8">
        <w:rPr>
          <w:rFonts w:ascii="Tahoma" w:hAnsi="Tahoma" w:cs="Tahoma"/>
          <w:bCs/>
          <w:sz w:val="24"/>
          <w:szCs w:val="24"/>
        </w:rPr>
        <w:t>.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</w:t>
      </w:r>
    </w:p>
    <w:p w14:paraId="62233697" w14:textId="52DAD4C9" w:rsidR="00F62A5E" w:rsidRPr="009E71B8" w:rsidRDefault="002E7C8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8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. W przypadku przekroczenia </w:t>
      </w:r>
      <w:r w:rsidR="00D65CC6" w:rsidRPr="009E71B8">
        <w:rPr>
          <w:rFonts w:ascii="Tahoma" w:hAnsi="Tahoma" w:cs="Tahoma"/>
          <w:bCs/>
          <w:sz w:val="24"/>
          <w:szCs w:val="24"/>
        </w:rPr>
        <w:t>dozwolonej liczby nieobecności u</w:t>
      </w:r>
      <w:r w:rsidR="006921BA" w:rsidRPr="009E71B8">
        <w:rPr>
          <w:rFonts w:ascii="Tahoma" w:hAnsi="Tahoma" w:cs="Tahoma"/>
          <w:bCs/>
          <w:sz w:val="24"/>
          <w:szCs w:val="24"/>
        </w:rPr>
        <w:t>czestnik</w:t>
      </w:r>
      <w:r w:rsidR="00D27B9A" w:rsidRPr="009E71B8">
        <w:rPr>
          <w:rFonts w:ascii="Tahoma" w:hAnsi="Tahoma" w:cs="Tahoma"/>
          <w:bCs/>
          <w:sz w:val="24"/>
          <w:szCs w:val="24"/>
        </w:rPr>
        <w:t>/uczestniczka</w:t>
      </w:r>
      <w:r w:rsidR="00C5720F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CD653F" w:rsidRPr="009E71B8">
        <w:rPr>
          <w:rFonts w:ascii="Tahoma" w:hAnsi="Tahoma" w:cs="Tahoma"/>
          <w:bCs/>
          <w:sz w:val="24"/>
          <w:szCs w:val="24"/>
        </w:rPr>
        <w:t>jest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zobowiąz</w:t>
      </w:r>
      <w:r w:rsidR="00654B59">
        <w:rPr>
          <w:rFonts w:ascii="Tahoma" w:hAnsi="Tahoma" w:cs="Tahoma"/>
          <w:bCs/>
          <w:sz w:val="24"/>
          <w:szCs w:val="24"/>
        </w:rPr>
        <w:t>an</w:t>
      </w:r>
      <w:r w:rsidR="00CD653F" w:rsidRPr="009E71B8">
        <w:rPr>
          <w:rFonts w:ascii="Tahoma" w:hAnsi="Tahoma" w:cs="Tahoma"/>
          <w:bCs/>
          <w:sz w:val="24"/>
          <w:szCs w:val="24"/>
        </w:rPr>
        <w:t>y/a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do uzyskania zgody </w:t>
      </w:r>
      <w:r w:rsidR="00D902B4" w:rsidRPr="009E71B8">
        <w:rPr>
          <w:rFonts w:ascii="Tahoma" w:hAnsi="Tahoma" w:cs="Tahoma"/>
          <w:bCs/>
          <w:sz w:val="24"/>
          <w:szCs w:val="24"/>
        </w:rPr>
        <w:t>k</w:t>
      </w:r>
      <w:r w:rsidR="00AB1642" w:rsidRPr="009E71B8">
        <w:rPr>
          <w:rFonts w:ascii="Tahoma" w:hAnsi="Tahoma" w:cs="Tahoma"/>
          <w:bCs/>
          <w:sz w:val="24"/>
          <w:szCs w:val="24"/>
        </w:rPr>
        <w:t>ierownika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C5720F" w:rsidRPr="009E71B8">
        <w:rPr>
          <w:rFonts w:ascii="Tahoma" w:hAnsi="Tahoma" w:cs="Tahoma"/>
          <w:bCs/>
          <w:sz w:val="24"/>
          <w:szCs w:val="24"/>
        </w:rPr>
        <w:t>p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rojektu na kontynuację </w:t>
      </w:r>
      <w:r w:rsidR="008837E1" w:rsidRPr="009E71B8">
        <w:rPr>
          <w:rFonts w:ascii="Tahoma" w:hAnsi="Tahoma" w:cs="Tahoma"/>
          <w:bCs/>
          <w:sz w:val="24"/>
          <w:szCs w:val="24"/>
        </w:rPr>
        <w:t>pobytu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w </w:t>
      </w:r>
      <w:r w:rsidR="00A95EE1" w:rsidRPr="009E71B8">
        <w:rPr>
          <w:rFonts w:ascii="Tahoma" w:hAnsi="Tahoma" w:cs="Tahoma"/>
          <w:bCs/>
          <w:sz w:val="24"/>
          <w:szCs w:val="24"/>
        </w:rPr>
        <w:t>p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rojekcie. </w:t>
      </w:r>
    </w:p>
    <w:p w14:paraId="62233698" w14:textId="0553FDEF" w:rsidR="00F62A5E" w:rsidRPr="009E71B8" w:rsidRDefault="002E7C8C" w:rsidP="00925306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9</w:t>
      </w:r>
      <w:r w:rsidR="00D902B4" w:rsidRPr="009E71B8">
        <w:rPr>
          <w:rFonts w:ascii="Tahoma" w:hAnsi="Tahoma" w:cs="Tahoma"/>
          <w:bCs/>
          <w:sz w:val="24"/>
          <w:szCs w:val="24"/>
        </w:rPr>
        <w:t>.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K</w:t>
      </w:r>
      <w:r w:rsidR="00593CC3" w:rsidRPr="009E71B8">
        <w:rPr>
          <w:rFonts w:ascii="Tahoma" w:hAnsi="Tahoma" w:cs="Tahoma"/>
          <w:bCs/>
          <w:sz w:val="24"/>
          <w:szCs w:val="24"/>
        </w:rPr>
        <w:t>adra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607690" w:rsidRPr="009E71B8">
        <w:rPr>
          <w:rFonts w:ascii="Tahoma" w:hAnsi="Tahoma" w:cs="Tahoma"/>
          <w:bCs/>
          <w:sz w:val="24"/>
          <w:szCs w:val="24"/>
        </w:rPr>
        <w:t>p</w:t>
      </w:r>
      <w:r w:rsidR="006921BA" w:rsidRPr="009E71B8">
        <w:rPr>
          <w:rFonts w:ascii="Tahoma" w:hAnsi="Tahoma" w:cs="Tahoma"/>
          <w:bCs/>
          <w:sz w:val="24"/>
          <w:szCs w:val="24"/>
        </w:rPr>
        <w:t>rojektu, uwzględniając nieprzewidziane sytuacje losowe, wyraża zgodę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na kontynuację uczestnictwa w p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rojekcie w uzasadnionych przypadkach, pod warunkiem 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samodzielnego opanowania przez </w:t>
      </w:r>
      <w:r w:rsidR="00DC10BA" w:rsidRPr="009E71B8">
        <w:rPr>
          <w:rFonts w:ascii="Tahoma" w:hAnsi="Tahoma" w:cs="Tahoma"/>
          <w:bCs/>
          <w:sz w:val="24"/>
          <w:szCs w:val="24"/>
        </w:rPr>
        <w:t>uczestnika/uczestniczk</w:t>
      </w:r>
      <w:r w:rsidR="00A95EE1" w:rsidRPr="009E71B8">
        <w:rPr>
          <w:rFonts w:ascii="Tahoma" w:hAnsi="Tahoma" w:cs="Tahoma"/>
          <w:bCs/>
          <w:sz w:val="24"/>
          <w:szCs w:val="24"/>
        </w:rPr>
        <w:t>ę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materiału będącego przedmiotem zajęć oraz zaliczenie go w terminie określonym przez prowadzącego zajęcia. </w:t>
      </w:r>
    </w:p>
    <w:p w14:paraId="62233699" w14:textId="3D959F20" w:rsidR="00200FE6" w:rsidRPr="009E71B8" w:rsidRDefault="006F63F8" w:rsidP="00A6706A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1</w:t>
      </w:r>
      <w:r w:rsidR="002E7C8C" w:rsidRPr="009E71B8">
        <w:rPr>
          <w:rFonts w:ascii="Tahoma" w:hAnsi="Tahoma" w:cs="Tahoma"/>
          <w:bCs/>
          <w:sz w:val="24"/>
          <w:szCs w:val="24"/>
        </w:rPr>
        <w:t>0</w:t>
      </w:r>
      <w:r w:rsidR="00385C83" w:rsidRPr="009E71B8">
        <w:rPr>
          <w:rFonts w:ascii="Tahoma" w:hAnsi="Tahoma" w:cs="Tahoma"/>
          <w:bCs/>
          <w:sz w:val="24"/>
          <w:szCs w:val="24"/>
        </w:rPr>
        <w:t>.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 Uczes</w:t>
      </w:r>
      <w:r w:rsidR="00217AE0" w:rsidRPr="009E71B8">
        <w:rPr>
          <w:rFonts w:ascii="Tahoma" w:hAnsi="Tahoma" w:cs="Tahoma"/>
          <w:bCs/>
          <w:sz w:val="24"/>
          <w:szCs w:val="24"/>
        </w:rPr>
        <w:t>tnik</w:t>
      </w:r>
      <w:r w:rsidR="006C2FA7" w:rsidRPr="009E71B8">
        <w:rPr>
          <w:rFonts w:ascii="Tahoma" w:hAnsi="Tahoma" w:cs="Tahoma"/>
          <w:bCs/>
          <w:sz w:val="24"/>
          <w:szCs w:val="24"/>
        </w:rPr>
        <w:t>/uczestniczka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zostaj</w:t>
      </w:r>
      <w:r w:rsidR="00EE1ABD" w:rsidRPr="009E71B8">
        <w:rPr>
          <w:rFonts w:ascii="Tahoma" w:hAnsi="Tahoma" w:cs="Tahoma"/>
          <w:bCs/>
          <w:sz w:val="24"/>
          <w:szCs w:val="24"/>
        </w:rPr>
        <w:t>e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skreśl</w:t>
      </w:r>
      <w:r w:rsidR="00951C8F" w:rsidRPr="009E71B8">
        <w:rPr>
          <w:rFonts w:ascii="Tahoma" w:hAnsi="Tahoma" w:cs="Tahoma"/>
          <w:bCs/>
          <w:sz w:val="24"/>
          <w:szCs w:val="24"/>
        </w:rPr>
        <w:t>ony/a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z listy u</w:t>
      </w:r>
      <w:r w:rsidR="006921BA" w:rsidRPr="009E71B8">
        <w:rPr>
          <w:rFonts w:ascii="Tahoma" w:hAnsi="Tahoma" w:cs="Tahoma"/>
          <w:bCs/>
          <w:sz w:val="24"/>
          <w:szCs w:val="24"/>
        </w:rPr>
        <w:t>czestników w przypadku przekroczenia dozwolonej liczby nie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obecności i nieuzyskania zgody </w:t>
      </w:r>
      <w:r w:rsidR="00AB1642" w:rsidRPr="009E71B8">
        <w:rPr>
          <w:rFonts w:ascii="Tahoma" w:hAnsi="Tahoma" w:cs="Tahoma"/>
          <w:bCs/>
          <w:sz w:val="24"/>
          <w:szCs w:val="24"/>
        </w:rPr>
        <w:t>kierownika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p</w:t>
      </w:r>
      <w:r w:rsidR="006921BA" w:rsidRPr="009E71B8">
        <w:rPr>
          <w:rFonts w:ascii="Tahoma" w:hAnsi="Tahoma" w:cs="Tahoma"/>
          <w:bCs/>
          <w:sz w:val="24"/>
          <w:szCs w:val="24"/>
        </w:rPr>
        <w:t xml:space="preserve">rojektu na kontynuację uczestnictwa w projekcie. </w:t>
      </w:r>
    </w:p>
    <w:p w14:paraId="3CDF3A71" w14:textId="012EE725" w:rsidR="005D52A4" w:rsidRPr="009E71B8" w:rsidRDefault="006921BA" w:rsidP="00C641BD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1</w:t>
      </w:r>
      <w:r w:rsidR="009A57A5" w:rsidRPr="009E71B8">
        <w:rPr>
          <w:rFonts w:ascii="Tahoma" w:hAnsi="Tahoma" w:cs="Tahoma"/>
          <w:bCs/>
          <w:sz w:val="24"/>
          <w:szCs w:val="24"/>
        </w:rPr>
        <w:t>2</w:t>
      </w:r>
      <w:r w:rsidRPr="009E71B8">
        <w:rPr>
          <w:rFonts w:ascii="Tahoma" w:hAnsi="Tahoma" w:cs="Tahoma"/>
          <w:bCs/>
          <w:sz w:val="24"/>
          <w:szCs w:val="24"/>
        </w:rPr>
        <w:t xml:space="preserve">. </w:t>
      </w:r>
      <w:r w:rsidR="005D52A4" w:rsidRPr="009E71B8">
        <w:rPr>
          <w:rFonts w:ascii="Tahoma" w:hAnsi="Tahoma" w:cs="Tahoma"/>
          <w:bCs/>
          <w:sz w:val="24"/>
          <w:szCs w:val="24"/>
        </w:rPr>
        <w:t xml:space="preserve">Jeżeli z winy </w:t>
      </w:r>
      <w:r w:rsidR="00DC10BA" w:rsidRPr="009E71B8">
        <w:rPr>
          <w:rFonts w:ascii="Tahoma" w:hAnsi="Tahoma" w:cs="Tahoma"/>
          <w:bCs/>
          <w:sz w:val="24"/>
          <w:szCs w:val="24"/>
        </w:rPr>
        <w:t xml:space="preserve">uczestnika/uczestniczki </w:t>
      </w:r>
      <w:r w:rsidR="00350196" w:rsidRPr="009E71B8">
        <w:rPr>
          <w:rFonts w:ascii="Tahoma" w:hAnsi="Tahoma" w:cs="Tahoma"/>
          <w:bCs/>
          <w:sz w:val="24"/>
          <w:szCs w:val="24"/>
        </w:rPr>
        <w:t>jego/jej</w:t>
      </w:r>
      <w:r w:rsidR="005D52A4" w:rsidRPr="009E71B8">
        <w:rPr>
          <w:rFonts w:ascii="Tahoma" w:hAnsi="Tahoma" w:cs="Tahoma"/>
          <w:bCs/>
          <w:sz w:val="24"/>
          <w:szCs w:val="24"/>
        </w:rPr>
        <w:t xml:space="preserve"> koszty udziału w projekcie okażą się niekwalifikowalne (</w:t>
      </w:r>
      <w:proofErr w:type="spellStart"/>
      <w:r w:rsidR="00616A54" w:rsidRPr="009E71B8">
        <w:rPr>
          <w:rFonts w:ascii="Tahoma" w:hAnsi="Tahoma" w:cs="Tahoma"/>
          <w:bCs/>
          <w:sz w:val="24"/>
          <w:szCs w:val="24"/>
        </w:rPr>
        <w:t>np.</w:t>
      </w:r>
      <w:r w:rsidR="005D52A4" w:rsidRPr="009E71B8">
        <w:rPr>
          <w:rFonts w:ascii="Tahoma" w:hAnsi="Tahoma" w:cs="Tahoma"/>
          <w:bCs/>
          <w:sz w:val="24"/>
          <w:szCs w:val="24"/>
        </w:rPr>
        <w:t>kłamstwo</w:t>
      </w:r>
      <w:proofErr w:type="spellEnd"/>
      <w:r w:rsidR="005D52A4" w:rsidRPr="009E71B8">
        <w:rPr>
          <w:rFonts w:ascii="Tahoma" w:hAnsi="Tahoma" w:cs="Tahoma"/>
          <w:bCs/>
          <w:sz w:val="24"/>
          <w:szCs w:val="24"/>
        </w:rPr>
        <w:t xml:space="preserve"> w złożonej dokumentacji, brak uczestnictwa w zajęciach), uczestnik</w:t>
      </w:r>
      <w:r w:rsidR="004E1229" w:rsidRPr="009E71B8">
        <w:rPr>
          <w:rFonts w:ascii="Tahoma" w:hAnsi="Tahoma" w:cs="Tahoma"/>
          <w:bCs/>
          <w:sz w:val="24"/>
          <w:szCs w:val="24"/>
        </w:rPr>
        <w:t>/uczestniczka</w:t>
      </w:r>
      <w:r w:rsidR="005D52A4" w:rsidRPr="009E71B8">
        <w:rPr>
          <w:rFonts w:ascii="Tahoma" w:hAnsi="Tahoma" w:cs="Tahoma"/>
          <w:bCs/>
          <w:sz w:val="24"/>
          <w:szCs w:val="24"/>
        </w:rPr>
        <w:t xml:space="preserve"> jest zobowiązany</w:t>
      </w:r>
      <w:r w:rsidR="004E1229" w:rsidRPr="009E71B8">
        <w:rPr>
          <w:rFonts w:ascii="Tahoma" w:hAnsi="Tahoma" w:cs="Tahoma"/>
          <w:bCs/>
          <w:sz w:val="24"/>
          <w:szCs w:val="24"/>
        </w:rPr>
        <w:t>/a</w:t>
      </w:r>
      <w:r w:rsidR="005D52A4" w:rsidRPr="009E71B8">
        <w:rPr>
          <w:rFonts w:ascii="Tahoma" w:hAnsi="Tahoma" w:cs="Tahoma"/>
          <w:bCs/>
          <w:sz w:val="24"/>
          <w:szCs w:val="24"/>
        </w:rPr>
        <w:t xml:space="preserve"> do pokrycia 100% kosztów poniesionych przez </w:t>
      </w:r>
      <w:r w:rsidR="00C05679" w:rsidRPr="009E71B8">
        <w:rPr>
          <w:rFonts w:ascii="Tahoma" w:hAnsi="Tahoma" w:cs="Tahoma"/>
          <w:bCs/>
          <w:sz w:val="24"/>
          <w:szCs w:val="24"/>
        </w:rPr>
        <w:t>realizatora</w:t>
      </w:r>
      <w:r w:rsidR="005D52A4" w:rsidRPr="009E71B8">
        <w:rPr>
          <w:rFonts w:ascii="Tahoma" w:hAnsi="Tahoma" w:cs="Tahoma"/>
          <w:bCs/>
          <w:sz w:val="24"/>
          <w:szCs w:val="24"/>
        </w:rPr>
        <w:t xml:space="preserve"> projektu.</w:t>
      </w:r>
    </w:p>
    <w:p w14:paraId="6223369B" w14:textId="0C0CAC48" w:rsidR="00200FE6" w:rsidRPr="009E71B8" w:rsidRDefault="006921BA" w:rsidP="00A6706A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1</w:t>
      </w:r>
      <w:r w:rsidR="009A57A5" w:rsidRPr="009E71B8">
        <w:rPr>
          <w:rFonts w:ascii="Tahoma" w:hAnsi="Tahoma" w:cs="Tahoma"/>
          <w:bCs/>
          <w:sz w:val="24"/>
          <w:szCs w:val="24"/>
        </w:rPr>
        <w:t>3</w:t>
      </w:r>
      <w:r w:rsidR="00217AE0" w:rsidRPr="009E71B8">
        <w:rPr>
          <w:rFonts w:ascii="Tahoma" w:hAnsi="Tahoma" w:cs="Tahoma"/>
          <w:bCs/>
          <w:sz w:val="24"/>
          <w:szCs w:val="24"/>
        </w:rPr>
        <w:t>. Uczestnik</w:t>
      </w:r>
      <w:r w:rsidR="00BA313B" w:rsidRPr="009E71B8">
        <w:rPr>
          <w:rFonts w:ascii="Tahoma" w:hAnsi="Tahoma" w:cs="Tahoma"/>
          <w:bCs/>
          <w:sz w:val="24"/>
          <w:szCs w:val="24"/>
        </w:rPr>
        <w:t>/uczestniczka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662737" w:rsidRPr="009E71B8">
        <w:rPr>
          <w:rFonts w:ascii="Tahoma" w:hAnsi="Tahoma" w:cs="Tahoma"/>
          <w:bCs/>
          <w:sz w:val="24"/>
          <w:szCs w:val="24"/>
        </w:rPr>
        <w:t>zobowiązuje</w:t>
      </w:r>
      <w:r w:rsidR="00E5316C" w:rsidRPr="009E71B8">
        <w:rPr>
          <w:rFonts w:ascii="Tahoma" w:hAnsi="Tahoma" w:cs="Tahoma"/>
          <w:bCs/>
          <w:sz w:val="24"/>
          <w:szCs w:val="24"/>
        </w:rPr>
        <w:t xml:space="preserve"> są</w:t>
      </w:r>
      <w:r w:rsidRPr="009E71B8">
        <w:rPr>
          <w:rFonts w:ascii="Tahoma" w:hAnsi="Tahoma" w:cs="Tahoma"/>
          <w:bCs/>
          <w:sz w:val="24"/>
          <w:szCs w:val="24"/>
        </w:rPr>
        <w:t xml:space="preserve"> do poddania się kontroli i audytowi dokonywanemu przez Instytucję Zarządzającą lub wyznaczonego pełnomocnika oraz inne uprawnione podmioty, jeśli taki obowiązek wynika z przepisów prawa w zak</w:t>
      </w:r>
      <w:r w:rsidR="00217AE0" w:rsidRPr="009E71B8">
        <w:rPr>
          <w:rFonts w:ascii="Tahoma" w:hAnsi="Tahoma" w:cs="Tahoma"/>
          <w:bCs/>
          <w:sz w:val="24"/>
          <w:szCs w:val="24"/>
        </w:rPr>
        <w:t>resie prawidłowości realizacji p</w:t>
      </w:r>
      <w:r w:rsidRPr="009E71B8">
        <w:rPr>
          <w:rFonts w:ascii="Tahoma" w:hAnsi="Tahoma" w:cs="Tahoma"/>
          <w:bCs/>
          <w:sz w:val="24"/>
          <w:szCs w:val="24"/>
        </w:rPr>
        <w:t xml:space="preserve">rojektu. </w:t>
      </w:r>
    </w:p>
    <w:p w14:paraId="622336A6" w14:textId="337C4CF7" w:rsidR="00200FE6" w:rsidRPr="009E71B8" w:rsidRDefault="006921BA" w:rsidP="00A6706A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1</w:t>
      </w:r>
      <w:r w:rsidR="008947F4" w:rsidRPr="009E71B8">
        <w:rPr>
          <w:rFonts w:ascii="Tahoma" w:hAnsi="Tahoma" w:cs="Tahoma"/>
          <w:bCs/>
          <w:sz w:val="24"/>
          <w:szCs w:val="24"/>
        </w:rPr>
        <w:t>4</w:t>
      </w:r>
      <w:r w:rsidRPr="009E71B8">
        <w:rPr>
          <w:rFonts w:ascii="Tahoma" w:hAnsi="Tahoma" w:cs="Tahoma"/>
          <w:bCs/>
          <w:sz w:val="24"/>
          <w:szCs w:val="24"/>
        </w:rPr>
        <w:t>. Uczestnik</w:t>
      </w:r>
      <w:r w:rsidR="00E9194B" w:rsidRPr="009E71B8">
        <w:rPr>
          <w:rFonts w:ascii="Tahoma" w:hAnsi="Tahoma" w:cs="Tahoma"/>
          <w:bCs/>
          <w:sz w:val="24"/>
          <w:szCs w:val="24"/>
        </w:rPr>
        <w:t>/uczestniczka</w:t>
      </w:r>
      <w:r w:rsidRPr="009E71B8">
        <w:rPr>
          <w:rFonts w:ascii="Tahoma" w:hAnsi="Tahoma" w:cs="Tahoma"/>
          <w:bCs/>
          <w:sz w:val="24"/>
          <w:szCs w:val="24"/>
        </w:rPr>
        <w:t xml:space="preserve"> zobowiązuje się do uczestnictwa we wszystkich fo</w:t>
      </w:r>
      <w:r w:rsidR="00217AE0" w:rsidRPr="009E71B8">
        <w:rPr>
          <w:rFonts w:ascii="Tahoma" w:hAnsi="Tahoma" w:cs="Tahoma"/>
          <w:bCs/>
          <w:sz w:val="24"/>
          <w:szCs w:val="24"/>
        </w:rPr>
        <w:t>rmach wsparcia przewidzianych w </w:t>
      </w:r>
      <w:r w:rsidRPr="009E71B8">
        <w:rPr>
          <w:rFonts w:ascii="Tahoma" w:hAnsi="Tahoma" w:cs="Tahoma"/>
          <w:bCs/>
          <w:sz w:val="24"/>
          <w:szCs w:val="24"/>
        </w:rPr>
        <w:t xml:space="preserve">projekcie </w:t>
      </w:r>
      <w:r w:rsidR="008578A6" w:rsidRPr="009E71B8">
        <w:rPr>
          <w:rFonts w:ascii="Tahoma" w:hAnsi="Tahoma" w:cs="Tahoma"/>
          <w:bCs/>
          <w:sz w:val="24"/>
          <w:szCs w:val="24"/>
        </w:rPr>
        <w:t xml:space="preserve">ustalonych w Indywidualnym Planie Rozwoju </w:t>
      </w:r>
      <w:r w:rsidRPr="009E71B8">
        <w:rPr>
          <w:rFonts w:ascii="Tahoma" w:hAnsi="Tahoma" w:cs="Tahoma"/>
          <w:bCs/>
          <w:sz w:val="24"/>
          <w:szCs w:val="24"/>
        </w:rPr>
        <w:t>w stanie NIEWSKAZUJĄCYM na spożycie alkoholu, narkotyków lub środków odurzających, a także zobowiązuj</w:t>
      </w:r>
      <w:r w:rsidR="002A667A" w:rsidRPr="009E71B8">
        <w:rPr>
          <w:rFonts w:ascii="Tahoma" w:hAnsi="Tahoma" w:cs="Tahoma"/>
          <w:bCs/>
          <w:sz w:val="24"/>
          <w:szCs w:val="24"/>
        </w:rPr>
        <w:t>ą</w:t>
      </w:r>
      <w:r w:rsidRPr="009E71B8">
        <w:rPr>
          <w:rFonts w:ascii="Tahoma" w:hAnsi="Tahoma" w:cs="Tahoma"/>
          <w:bCs/>
          <w:sz w:val="24"/>
          <w:szCs w:val="24"/>
        </w:rPr>
        <w:t xml:space="preserve"> się do PRZESTRZEGANIA ZAKAZU SPOŻYWANIA podczas uczestnictwa we wszystkich formach wsparcia przewidzianych w projekcie alkoholu, narkotyków lub środków odurzających. </w:t>
      </w:r>
      <w:r w:rsidR="003F54F3" w:rsidRPr="009E71B8">
        <w:rPr>
          <w:rFonts w:ascii="Tahoma" w:hAnsi="Tahoma" w:cs="Tahoma"/>
          <w:bCs/>
          <w:sz w:val="24"/>
          <w:szCs w:val="24"/>
        </w:rPr>
        <w:t>Uczestni</w:t>
      </w:r>
      <w:r w:rsidR="00D016F4" w:rsidRPr="009E71B8">
        <w:rPr>
          <w:rFonts w:ascii="Tahoma" w:hAnsi="Tahoma" w:cs="Tahoma"/>
          <w:bCs/>
          <w:sz w:val="24"/>
          <w:szCs w:val="24"/>
        </w:rPr>
        <w:t>cy</w:t>
      </w:r>
      <w:r w:rsidR="003F54F3" w:rsidRPr="009E71B8">
        <w:rPr>
          <w:rFonts w:ascii="Tahoma" w:hAnsi="Tahoma" w:cs="Tahoma"/>
          <w:bCs/>
          <w:sz w:val="24"/>
          <w:szCs w:val="24"/>
        </w:rPr>
        <w:t xml:space="preserve"> zobowiązuj</w:t>
      </w:r>
      <w:r w:rsidR="00D016F4" w:rsidRPr="009E71B8">
        <w:rPr>
          <w:rFonts w:ascii="Tahoma" w:hAnsi="Tahoma" w:cs="Tahoma"/>
          <w:bCs/>
          <w:sz w:val="24"/>
          <w:szCs w:val="24"/>
        </w:rPr>
        <w:t>ą</w:t>
      </w:r>
      <w:r w:rsidR="003F54F3" w:rsidRPr="009E71B8">
        <w:rPr>
          <w:rFonts w:ascii="Tahoma" w:hAnsi="Tahoma" w:cs="Tahoma"/>
          <w:bCs/>
          <w:sz w:val="24"/>
          <w:szCs w:val="24"/>
        </w:rPr>
        <w:t xml:space="preserve"> się do przestrzegania norm społecznych </w:t>
      </w:r>
      <w:r w:rsidR="009051B4" w:rsidRPr="009E71B8">
        <w:rPr>
          <w:rFonts w:ascii="Tahoma" w:hAnsi="Tahoma" w:cs="Tahoma"/>
          <w:bCs/>
          <w:sz w:val="24"/>
          <w:szCs w:val="24"/>
        </w:rPr>
        <w:t xml:space="preserve">podczas </w:t>
      </w:r>
      <w:r w:rsidR="009514B5" w:rsidRPr="009E71B8">
        <w:rPr>
          <w:rFonts w:ascii="Tahoma" w:hAnsi="Tahoma" w:cs="Tahoma"/>
          <w:bCs/>
          <w:sz w:val="24"/>
          <w:szCs w:val="24"/>
        </w:rPr>
        <w:t>udziału</w:t>
      </w:r>
      <w:r w:rsidR="009051B4" w:rsidRPr="009E71B8">
        <w:rPr>
          <w:rFonts w:ascii="Tahoma" w:hAnsi="Tahoma" w:cs="Tahoma"/>
          <w:bCs/>
          <w:sz w:val="24"/>
          <w:szCs w:val="24"/>
        </w:rPr>
        <w:t xml:space="preserve"> w projekcie.</w:t>
      </w:r>
    </w:p>
    <w:p w14:paraId="622336A7" w14:textId="42A1674A" w:rsidR="006921BA" w:rsidRPr="009E71B8" w:rsidRDefault="006921BA" w:rsidP="00A6706A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Cs/>
          <w:sz w:val="24"/>
          <w:szCs w:val="24"/>
        </w:rPr>
        <w:t>1</w:t>
      </w:r>
      <w:r w:rsidR="008947F4" w:rsidRPr="009E71B8">
        <w:rPr>
          <w:rFonts w:ascii="Tahoma" w:hAnsi="Tahoma" w:cs="Tahoma"/>
          <w:bCs/>
          <w:sz w:val="24"/>
          <w:szCs w:val="24"/>
        </w:rPr>
        <w:t>5</w:t>
      </w:r>
      <w:r w:rsidRPr="009E71B8">
        <w:rPr>
          <w:rFonts w:ascii="Tahoma" w:hAnsi="Tahoma" w:cs="Tahoma"/>
          <w:bCs/>
          <w:sz w:val="24"/>
          <w:szCs w:val="24"/>
        </w:rPr>
        <w:t>. W przypadku naruszenia postanowień określonych w pkt 1</w:t>
      </w:r>
      <w:r w:rsidR="008947F4" w:rsidRPr="009E71B8">
        <w:rPr>
          <w:rFonts w:ascii="Tahoma" w:hAnsi="Tahoma" w:cs="Tahoma"/>
          <w:bCs/>
          <w:sz w:val="24"/>
          <w:szCs w:val="24"/>
        </w:rPr>
        <w:t>4</w:t>
      </w:r>
      <w:r w:rsidRPr="009E71B8">
        <w:rPr>
          <w:rFonts w:ascii="Tahoma" w:hAnsi="Tahoma" w:cs="Tahoma"/>
          <w:bCs/>
          <w:sz w:val="24"/>
          <w:szCs w:val="24"/>
        </w:rPr>
        <w:t xml:space="preserve">, </w:t>
      </w:r>
      <w:r w:rsidR="004A2760" w:rsidRPr="009E71B8">
        <w:rPr>
          <w:rFonts w:ascii="Tahoma" w:hAnsi="Tahoma" w:cs="Tahoma"/>
          <w:bCs/>
          <w:sz w:val="24"/>
          <w:szCs w:val="24"/>
        </w:rPr>
        <w:t>realizator</w:t>
      </w:r>
      <w:r w:rsidRPr="009E71B8">
        <w:rPr>
          <w:rFonts w:ascii="Tahoma" w:hAnsi="Tahoma" w:cs="Tahoma"/>
          <w:bCs/>
          <w:sz w:val="24"/>
          <w:szCs w:val="24"/>
        </w:rPr>
        <w:t xml:space="preserve"> może wykluczyć </w:t>
      </w:r>
      <w:r w:rsidR="00377615" w:rsidRPr="009E71B8">
        <w:rPr>
          <w:rFonts w:ascii="Tahoma" w:hAnsi="Tahoma" w:cs="Tahoma"/>
          <w:bCs/>
          <w:sz w:val="24"/>
          <w:szCs w:val="24"/>
        </w:rPr>
        <w:t>u</w:t>
      </w:r>
      <w:r w:rsidR="00DC10BA" w:rsidRPr="009E71B8">
        <w:rPr>
          <w:rFonts w:ascii="Tahoma" w:hAnsi="Tahoma" w:cs="Tahoma"/>
          <w:bCs/>
          <w:sz w:val="24"/>
          <w:szCs w:val="24"/>
        </w:rPr>
        <w:t>czestnika/uczestniczki</w:t>
      </w:r>
      <w:r w:rsidRPr="009E71B8">
        <w:rPr>
          <w:rFonts w:ascii="Tahoma" w:hAnsi="Tahoma" w:cs="Tahoma"/>
          <w:bCs/>
          <w:sz w:val="24"/>
          <w:szCs w:val="24"/>
        </w:rPr>
        <w:t xml:space="preserve"> z </w:t>
      </w:r>
      <w:r w:rsidR="00217AE0" w:rsidRPr="009E71B8">
        <w:rPr>
          <w:rFonts w:ascii="Tahoma" w:hAnsi="Tahoma" w:cs="Tahoma"/>
          <w:bCs/>
          <w:sz w:val="24"/>
          <w:szCs w:val="24"/>
        </w:rPr>
        <w:t>udziału w projekcie i skreślić</w:t>
      </w:r>
      <w:r w:rsidR="00DC10BA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217AE0" w:rsidRPr="009E71B8">
        <w:rPr>
          <w:rFonts w:ascii="Tahoma" w:hAnsi="Tahoma" w:cs="Tahoma"/>
          <w:bCs/>
          <w:sz w:val="24"/>
          <w:szCs w:val="24"/>
        </w:rPr>
        <w:t>z listy u</w:t>
      </w:r>
      <w:r w:rsidRPr="009E71B8">
        <w:rPr>
          <w:rFonts w:ascii="Tahoma" w:hAnsi="Tahoma" w:cs="Tahoma"/>
          <w:bCs/>
          <w:sz w:val="24"/>
          <w:szCs w:val="24"/>
        </w:rPr>
        <w:t xml:space="preserve">czestników. W przypadku </w:t>
      </w:r>
      <w:r w:rsidR="00217AE0" w:rsidRPr="009E71B8">
        <w:rPr>
          <w:rFonts w:ascii="Tahoma" w:hAnsi="Tahoma" w:cs="Tahoma"/>
          <w:bCs/>
          <w:sz w:val="24"/>
          <w:szCs w:val="24"/>
        </w:rPr>
        <w:t>skreśl</w:t>
      </w:r>
      <w:r w:rsidR="00211C2B" w:rsidRPr="009E71B8">
        <w:rPr>
          <w:rFonts w:ascii="Tahoma" w:hAnsi="Tahoma" w:cs="Tahoma"/>
          <w:bCs/>
          <w:sz w:val="24"/>
          <w:szCs w:val="24"/>
        </w:rPr>
        <w:t>enia</w:t>
      </w:r>
      <w:r w:rsidR="00217AE0" w:rsidRPr="009E71B8">
        <w:rPr>
          <w:rFonts w:ascii="Tahoma" w:hAnsi="Tahoma" w:cs="Tahoma"/>
          <w:bCs/>
          <w:sz w:val="24"/>
          <w:szCs w:val="24"/>
        </w:rPr>
        <w:t xml:space="preserve"> z listy u</w:t>
      </w:r>
      <w:r w:rsidRPr="009E71B8">
        <w:rPr>
          <w:rFonts w:ascii="Tahoma" w:hAnsi="Tahoma" w:cs="Tahoma"/>
          <w:bCs/>
          <w:sz w:val="24"/>
          <w:szCs w:val="24"/>
        </w:rPr>
        <w:t xml:space="preserve">czestników z przyczyn zawinionych przez siebie i </w:t>
      </w:r>
      <w:r w:rsidR="00211C2B" w:rsidRPr="009E71B8">
        <w:rPr>
          <w:rFonts w:ascii="Tahoma" w:hAnsi="Tahoma" w:cs="Tahoma"/>
          <w:bCs/>
          <w:sz w:val="24"/>
          <w:szCs w:val="24"/>
        </w:rPr>
        <w:t>uczestnik/uczestniczka</w:t>
      </w:r>
      <w:r w:rsidR="00DA02E5" w:rsidRPr="009E71B8">
        <w:rPr>
          <w:rFonts w:ascii="Tahoma" w:hAnsi="Tahoma" w:cs="Tahoma"/>
          <w:bCs/>
          <w:sz w:val="24"/>
          <w:szCs w:val="24"/>
        </w:rPr>
        <w:t xml:space="preserve"> </w:t>
      </w:r>
      <w:r w:rsidR="00051E9F" w:rsidRPr="009E71B8">
        <w:rPr>
          <w:rFonts w:ascii="Tahoma" w:hAnsi="Tahoma" w:cs="Tahoma"/>
          <w:bCs/>
          <w:sz w:val="24"/>
          <w:szCs w:val="24"/>
        </w:rPr>
        <w:t>jest</w:t>
      </w:r>
      <w:r w:rsidR="00DA02E5" w:rsidRPr="009E71B8">
        <w:rPr>
          <w:rFonts w:ascii="Tahoma" w:hAnsi="Tahoma" w:cs="Tahoma"/>
          <w:bCs/>
          <w:sz w:val="24"/>
          <w:szCs w:val="24"/>
        </w:rPr>
        <w:t xml:space="preserve"> </w:t>
      </w:r>
      <w:r w:rsidRPr="009E71B8">
        <w:rPr>
          <w:rFonts w:ascii="Tahoma" w:hAnsi="Tahoma" w:cs="Tahoma"/>
          <w:bCs/>
          <w:sz w:val="24"/>
          <w:szCs w:val="24"/>
        </w:rPr>
        <w:t>zobowiąz</w:t>
      </w:r>
      <w:r w:rsidR="006263E9" w:rsidRPr="009E71B8">
        <w:rPr>
          <w:rFonts w:ascii="Tahoma" w:hAnsi="Tahoma" w:cs="Tahoma"/>
          <w:bCs/>
          <w:sz w:val="24"/>
          <w:szCs w:val="24"/>
        </w:rPr>
        <w:t>an</w:t>
      </w:r>
      <w:r w:rsidR="00051E9F" w:rsidRPr="009E71B8">
        <w:rPr>
          <w:rFonts w:ascii="Tahoma" w:hAnsi="Tahoma" w:cs="Tahoma"/>
          <w:bCs/>
          <w:sz w:val="24"/>
          <w:szCs w:val="24"/>
        </w:rPr>
        <w:t>y/a</w:t>
      </w:r>
      <w:r w:rsidRPr="009E71B8">
        <w:rPr>
          <w:rFonts w:ascii="Tahoma" w:hAnsi="Tahoma" w:cs="Tahoma"/>
          <w:bCs/>
          <w:sz w:val="24"/>
          <w:szCs w:val="24"/>
        </w:rPr>
        <w:t xml:space="preserve"> do zwrotu </w:t>
      </w:r>
      <w:r w:rsidR="00217AE0" w:rsidRPr="009E71B8">
        <w:rPr>
          <w:rFonts w:ascii="Tahoma" w:hAnsi="Tahoma" w:cs="Tahoma"/>
          <w:bCs/>
          <w:sz w:val="24"/>
          <w:szCs w:val="24"/>
        </w:rPr>
        <w:t>realizatorowi</w:t>
      </w:r>
      <w:r w:rsidRPr="009E71B8">
        <w:rPr>
          <w:rFonts w:ascii="Tahoma" w:hAnsi="Tahoma" w:cs="Tahoma"/>
          <w:bCs/>
          <w:sz w:val="24"/>
          <w:szCs w:val="24"/>
        </w:rPr>
        <w:t xml:space="preserve"> rzeczywistego kosztu udziału w </w:t>
      </w:r>
      <w:r w:rsidR="00DA02E5" w:rsidRPr="009E71B8">
        <w:rPr>
          <w:rFonts w:ascii="Tahoma" w:hAnsi="Tahoma" w:cs="Tahoma"/>
          <w:bCs/>
          <w:sz w:val="24"/>
          <w:szCs w:val="24"/>
        </w:rPr>
        <w:t>p</w:t>
      </w:r>
      <w:r w:rsidRPr="009E71B8">
        <w:rPr>
          <w:rFonts w:ascii="Tahoma" w:hAnsi="Tahoma" w:cs="Tahoma"/>
          <w:bCs/>
          <w:sz w:val="24"/>
          <w:szCs w:val="24"/>
        </w:rPr>
        <w:t xml:space="preserve">rojekcie przypadającego na jedną osobę w wysokości </w:t>
      </w:r>
      <w:r w:rsidR="00DE520E" w:rsidRPr="009E71B8">
        <w:rPr>
          <w:rFonts w:ascii="Tahoma" w:hAnsi="Tahoma" w:cs="Tahoma"/>
          <w:bCs/>
          <w:sz w:val="24"/>
          <w:szCs w:val="24"/>
        </w:rPr>
        <w:t xml:space="preserve">do </w:t>
      </w:r>
      <w:r w:rsidR="00121D6F" w:rsidRPr="009E71B8">
        <w:rPr>
          <w:rFonts w:ascii="Tahoma" w:hAnsi="Tahoma" w:cs="Tahoma"/>
          <w:bCs/>
          <w:sz w:val="24"/>
          <w:szCs w:val="24"/>
        </w:rPr>
        <w:t>5 325</w:t>
      </w:r>
      <w:r w:rsidR="00ED205C" w:rsidRPr="009E71B8">
        <w:rPr>
          <w:rFonts w:ascii="Tahoma" w:hAnsi="Tahoma" w:cs="Tahoma"/>
          <w:sz w:val="24"/>
          <w:szCs w:val="24"/>
        </w:rPr>
        <w:t xml:space="preserve"> </w:t>
      </w:r>
      <w:r w:rsidR="00FE7C4B" w:rsidRPr="009E71B8">
        <w:rPr>
          <w:rFonts w:ascii="Tahoma" w:hAnsi="Tahoma" w:cs="Tahoma"/>
          <w:bCs/>
          <w:sz w:val="24"/>
          <w:szCs w:val="24"/>
        </w:rPr>
        <w:t>zł</w:t>
      </w:r>
      <w:r w:rsidR="00DE3D32" w:rsidRPr="009E71B8">
        <w:rPr>
          <w:rFonts w:ascii="Tahoma" w:hAnsi="Tahoma" w:cs="Tahoma"/>
          <w:bCs/>
          <w:sz w:val="24"/>
          <w:szCs w:val="24"/>
        </w:rPr>
        <w:t>.</w:t>
      </w:r>
    </w:p>
    <w:p w14:paraId="0C6A990F" w14:textId="77777777" w:rsidR="00433379" w:rsidRDefault="00433379" w:rsidP="001A459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3F26384F" w14:textId="77777777" w:rsidR="00433379" w:rsidRDefault="00433379" w:rsidP="001A459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622336A8" w14:textId="707E7A49" w:rsidR="00C97544" w:rsidRPr="009E71B8" w:rsidRDefault="001A459F" w:rsidP="001A459F">
      <w:pPr>
        <w:keepNext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E w:val="0"/>
        <w:autoSpaceDN w:val="0"/>
        <w:adjustRightInd w:val="0"/>
        <w:spacing w:before="120" w:after="120" w:line="240" w:lineRule="auto"/>
        <w:jc w:val="center"/>
        <w:rPr>
          <w:rFonts w:ascii="Tahoma" w:hAnsi="Tahoma" w:cs="Tahoma"/>
          <w:bCs/>
          <w:sz w:val="24"/>
          <w:szCs w:val="24"/>
        </w:rPr>
      </w:pPr>
      <w:r w:rsidRPr="009E71B8">
        <w:rPr>
          <w:rFonts w:ascii="Tahoma" w:hAnsi="Tahoma" w:cs="Tahoma"/>
          <w:b/>
          <w:bCs/>
          <w:sz w:val="24"/>
          <w:szCs w:val="24"/>
        </w:rPr>
        <w:lastRenderedPageBreak/>
        <w:t>§</w:t>
      </w:r>
      <w:r w:rsidR="009B605B" w:rsidRPr="009E71B8">
        <w:rPr>
          <w:rFonts w:ascii="Tahoma" w:hAnsi="Tahoma" w:cs="Tahoma"/>
          <w:b/>
          <w:bCs/>
          <w:sz w:val="24"/>
          <w:szCs w:val="24"/>
        </w:rPr>
        <w:t>6</w:t>
      </w:r>
    </w:p>
    <w:p w14:paraId="622336A9" w14:textId="77777777" w:rsidR="006921BA" w:rsidRPr="009E71B8" w:rsidRDefault="006921BA" w:rsidP="00C97544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ZASADY REZYGNA</w:t>
      </w:r>
      <w:r w:rsidR="00C97544" w:rsidRPr="009E71B8">
        <w:rPr>
          <w:rFonts w:ascii="Tahoma" w:hAnsi="Tahoma" w:cs="Tahoma"/>
          <w:b/>
          <w:bCs/>
          <w:color w:val="auto"/>
        </w:rPr>
        <w:t xml:space="preserve">CJI Z UCZESTNICTWA W PROJEKCIE </w:t>
      </w:r>
    </w:p>
    <w:p w14:paraId="622336AA" w14:textId="4A67F7CE" w:rsidR="00925306" w:rsidRPr="009E71B8" w:rsidRDefault="006921BA" w:rsidP="00925306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W przypad</w:t>
      </w:r>
      <w:r w:rsidR="00217AE0" w:rsidRPr="009E71B8">
        <w:rPr>
          <w:rFonts w:ascii="Tahoma" w:hAnsi="Tahoma" w:cs="Tahoma"/>
          <w:bCs/>
          <w:color w:val="auto"/>
        </w:rPr>
        <w:t>ku rezygnacji z uczestnictwa w p</w:t>
      </w:r>
      <w:r w:rsidRPr="009E71B8">
        <w:rPr>
          <w:rFonts w:ascii="Tahoma" w:hAnsi="Tahoma" w:cs="Tahoma"/>
          <w:bCs/>
          <w:color w:val="auto"/>
        </w:rPr>
        <w:t>ro</w:t>
      </w:r>
      <w:r w:rsidR="00217AE0" w:rsidRPr="009E71B8">
        <w:rPr>
          <w:rFonts w:ascii="Tahoma" w:hAnsi="Tahoma" w:cs="Tahoma"/>
          <w:bCs/>
          <w:color w:val="auto"/>
        </w:rPr>
        <w:t>jekcie przed jego rozpoczęciem u</w:t>
      </w:r>
      <w:r w:rsidRPr="009E71B8">
        <w:rPr>
          <w:rFonts w:ascii="Tahoma" w:hAnsi="Tahoma" w:cs="Tahoma"/>
          <w:bCs/>
          <w:color w:val="auto"/>
        </w:rPr>
        <w:t>czestnik</w:t>
      </w:r>
      <w:r w:rsidR="004E709F" w:rsidRPr="009E71B8">
        <w:rPr>
          <w:rFonts w:ascii="Tahoma" w:hAnsi="Tahoma" w:cs="Tahoma"/>
          <w:bCs/>
          <w:color w:val="auto"/>
        </w:rPr>
        <w:t xml:space="preserve">/uczestniczka </w:t>
      </w:r>
      <w:r w:rsidR="001D39A1" w:rsidRPr="009E71B8">
        <w:rPr>
          <w:rFonts w:ascii="Tahoma" w:hAnsi="Tahoma" w:cs="Tahoma"/>
          <w:bCs/>
          <w:color w:val="auto"/>
        </w:rPr>
        <w:t>zobowiązuje</w:t>
      </w:r>
      <w:r w:rsidRPr="009E71B8">
        <w:rPr>
          <w:rFonts w:ascii="Tahoma" w:hAnsi="Tahoma" w:cs="Tahoma"/>
          <w:bCs/>
          <w:color w:val="auto"/>
        </w:rPr>
        <w:t xml:space="preserve"> się poinformować o tym fakcie – pisemnie bądź za</w:t>
      </w:r>
      <w:r w:rsidR="00217AE0" w:rsidRPr="009E71B8">
        <w:rPr>
          <w:rFonts w:ascii="Tahoma" w:hAnsi="Tahoma" w:cs="Tahoma"/>
          <w:bCs/>
          <w:color w:val="auto"/>
        </w:rPr>
        <w:t xml:space="preserve"> pośrednictwem poczty e-mail – </w:t>
      </w:r>
      <w:r w:rsidR="00AB1642" w:rsidRPr="009E71B8">
        <w:rPr>
          <w:rFonts w:ascii="Tahoma" w:hAnsi="Tahoma" w:cs="Tahoma"/>
          <w:bCs/>
          <w:color w:val="auto"/>
        </w:rPr>
        <w:t>kierownika</w:t>
      </w:r>
      <w:r w:rsidR="00217AE0" w:rsidRPr="009E71B8">
        <w:rPr>
          <w:rFonts w:ascii="Tahoma" w:hAnsi="Tahoma" w:cs="Tahoma"/>
          <w:bCs/>
          <w:color w:val="auto"/>
        </w:rPr>
        <w:t xml:space="preserve"> p</w:t>
      </w:r>
      <w:r w:rsidRPr="009E71B8">
        <w:rPr>
          <w:rFonts w:ascii="Tahoma" w:hAnsi="Tahoma" w:cs="Tahoma"/>
          <w:bCs/>
          <w:color w:val="auto"/>
        </w:rPr>
        <w:t>rojektu (</w:t>
      </w:r>
      <w:r w:rsidR="00AB1642" w:rsidRPr="009E71B8">
        <w:rPr>
          <w:rFonts w:ascii="Tahoma" w:hAnsi="Tahoma" w:cs="Tahoma"/>
          <w:bCs/>
          <w:color w:val="auto"/>
        </w:rPr>
        <w:t>projekty</w:t>
      </w:r>
      <w:r w:rsidR="00925306" w:rsidRPr="009E71B8">
        <w:rPr>
          <w:rFonts w:ascii="Tahoma" w:hAnsi="Tahoma" w:cs="Tahoma"/>
          <w:bCs/>
          <w:color w:val="auto"/>
        </w:rPr>
        <w:t>@</w:t>
      </w:r>
      <w:r w:rsidR="00AB1642" w:rsidRPr="009E71B8">
        <w:rPr>
          <w:rFonts w:ascii="Tahoma" w:hAnsi="Tahoma" w:cs="Tahoma"/>
          <w:bCs/>
          <w:color w:val="auto"/>
        </w:rPr>
        <w:t>akademia-nauczania</w:t>
      </w:r>
      <w:r w:rsidR="00925306" w:rsidRPr="009E71B8">
        <w:rPr>
          <w:rFonts w:ascii="Tahoma" w:hAnsi="Tahoma" w:cs="Tahoma"/>
          <w:bCs/>
          <w:color w:val="auto"/>
        </w:rPr>
        <w:t>.pl</w:t>
      </w:r>
      <w:r w:rsidRPr="009E71B8">
        <w:rPr>
          <w:rFonts w:ascii="Tahoma" w:hAnsi="Tahoma" w:cs="Tahoma"/>
          <w:bCs/>
          <w:color w:val="auto"/>
        </w:rPr>
        <w:t>) niezwłocznie po zaistnieniu okoliczności, będących przyczyną rezygnacji.</w:t>
      </w:r>
    </w:p>
    <w:p w14:paraId="622336AB" w14:textId="79C10AB7" w:rsidR="00925306" w:rsidRPr="009E71B8" w:rsidRDefault="006921BA" w:rsidP="00925306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 xml:space="preserve">W przypadku rezygnacji z uczestnictwa w </w:t>
      </w:r>
      <w:r w:rsidR="00925306" w:rsidRPr="009E71B8">
        <w:rPr>
          <w:rFonts w:ascii="Tahoma" w:hAnsi="Tahoma" w:cs="Tahoma"/>
          <w:bCs/>
          <w:color w:val="auto"/>
        </w:rPr>
        <w:t xml:space="preserve">projekcie w trakcie trwania projektu </w:t>
      </w:r>
      <w:r w:rsidR="00217AE0" w:rsidRPr="009E71B8">
        <w:rPr>
          <w:rFonts w:ascii="Tahoma" w:hAnsi="Tahoma" w:cs="Tahoma"/>
          <w:bCs/>
          <w:color w:val="auto"/>
        </w:rPr>
        <w:t>u</w:t>
      </w:r>
      <w:r w:rsidRPr="009E71B8">
        <w:rPr>
          <w:rFonts w:ascii="Tahoma" w:hAnsi="Tahoma" w:cs="Tahoma"/>
          <w:bCs/>
          <w:color w:val="auto"/>
        </w:rPr>
        <w:t>czestnik</w:t>
      </w:r>
      <w:r w:rsidR="001D39A1" w:rsidRPr="009E71B8">
        <w:rPr>
          <w:rFonts w:ascii="Tahoma" w:hAnsi="Tahoma" w:cs="Tahoma"/>
          <w:bCs/>
          <w:color w:val="auto"/>
        </w:rPr>
        <w:t>/uczestniczka</w:t>
      </w:r>
      <w:r w:rsidRPr="009E71B8">
        <w:rPr>
          <w:rFonts w:ascii="Tahoma" w:hAnsi="Tahoma" w:cs="Tahoma"/>
          <w:bCs/>
          <w:color w:val="auto"/>
        </w:rPr>
        <w:t xml:space="preserve"> zobowiąz</w:t>
      </w:r>
      <w:r w:rsidR="0044014D" w:rsidRPr="009E71B8">
        <w:rPr>
          <w:rFonts w:ascii="Tahoma" w:hAnsi="Tahoma" w:cs="Tahoma"/>
          <w:bCs/>
          <w:color w:val="auto"/>
        </w:rPr>
        <w:t>any</w:t>
      </w:r>
      <w:r w:rsidR="001C069D" w:rsidRPr="009E71B8">
        <w:rPr>
          <w:rFonts w:ascii="Tahoma" w:hAnsi="Tahoma" w:cs="Tahoma"/>
          <w:bCs/>
          <w:color w:val="auto"/>
        </w:rPr>
        <w:t>/a</w:t>
      </w:r>
      <w:r w:rsidR="0044014D" w:rsidRPr="009E71B8">
        <w:rPr>
          <w:rFonts w:ascii="Tahoma" w:hAnsi="Tahoma" w:cs="Tahoma"/>
          <w:bCs/>
          <w:color w:val="auto"/>
        </w:rPr>
        <w:t xml:space="preserve"> jest</w:t>
      </w:r>
      <w:r w:rsidRPr="009E71B8">
        <w:rPr>
          <w:rFonts w:ascii="Tahoma" w:hAnsi="Tahoma" w:cs="Tahoma"/>
          <w:bCs/>
          <w:color w:val="auto"/>
        </w:rPr>
        <w:t xml:space="preserve"> do złożenia pisemnego oświadczenia określającego przyczyny rezygnacji. Uczes</w:t>
      </w:r>
      <w:r w:rsidR="00217AE0" w:rsidRPr="009E71B8">
        <w:rPr>
          <w:rFonts w:ascii="Tahoma" w:hAnsi="Tahoma" w:cs="Tahoma"/>
          <w:bCs/>
          <w:color w:val="auto"/>
        </w:rPr>
        <w:t>tnik</w:t>
      </w:r>
      <w:r w:rsidR="001C069D" w:rsidRPr="009E71B8">
        <w:rPr>
          <w:rFonts w:ascii="Tahoma" w:hAnsi="Tahoma" w:cs="Tahoma"/>
          <w:bCs/>
          <w:color w:val="auto"/>
        </w:rPr>
        <w:t>/uczestniczka</w:t>
      </w:r>
      <w:r w:rsidR="00217AE0" w:rsidRPr="009E71B8">
        <w:rPr>
          <w:rFonts w:ascii="Tahoma" w:hAnsi="Tahoma" w:cs="Tahoma"/>
          <w:bCs/>
          <w:color w:val="auto"/>
        </w:rPr>
        <w:t xml:space="preserve"> zostaje skreślony</w:t>
      </w:r>
      <w:r w:rsidR="001C069D" w:rsidRPr="009E71B8">
        <w:rPr>
          <w:rFonts w:ascii="Tahoma" w:hAnsi="Tahoma" w:cs="Tahoma"/>
          <w:bCs/>
          <w:color w:val="auto"/>
        </w:rPr>
        <w:t>/a</w:t>
      </w:r>
      <w:r w:rsidR="00217AE0" w:rsidRPr="009E71B8">
        <w:rPr>
          <w:rFonts w:ascii="Tahoma" w:hAnsi="Tahoma" w:cs="Tahoma"/>
          <w:bCs/>
          <w:color w:val="auto"/>
        </w:rPr>
        <w:t xml:space="preserve"> z listy u</w:t>
      </w:r>
      <w:r w:rsidRPr="009E71B8">
        <w:rPr>
          <w:rFonts w:ascii="Tahoma" w:hAnsi="Tahoma" w:cs="Tahoma"/>
          <w:bCs/>
          <w:color w:val="auto"/>
        </w:rPr>
        <w:t xml:space="preserve">czestników w ciągu 7 dni od dnia dostarczenia pisemnej decyzji o rezygnacji z uczestnictwa w projekcie. </w:t>
      </w:r>
    </w:p>
    <w:p w14:paraId="622336AC" w14:textId="1E93DB96" w:rsidR="00925306" w:rsidRPr="009E71B8" w:rsidRDefault="00217AE0" w:rsidP="00925306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 xml:space="preserve">Po skreśleniu z listy uczestników </w:t>
      </w:r>
      <w:r w:rsidR="00BD3E61" w:rsidRPr="009E71B8">
        <w:rPr>
          <w:rFonts w:ascii="Tahoma" w:hAnsi="Tahoma" w:cs="Tahoma"/>
          <w:bCs/>
          <w:color w:val="auto"/>
        </w:rPr>
        <w:t>–</w:t>
      </w:r>
      <w:r w:rsidRPr="009E71B8">
        <w:rPr>
          <w:rFonts w:ascii="Tahoma" w:hAnsi="Tahoma" w:cs="Tahoma"/>
          <w:bCs/>
          <w:color w:val="auto"/>
        </w:rPr>
        <w:t xml:space="preserve"> u</w:t>
      </w:r>
      <w:r w:rsidR="006921BA" w:rsidRPr="009E71B8">
        <w:rPr>
          <w:rFonts w:ascii="Tahoma" w:hAnsi="Tahoma" w:cs="Tahoma"/>
          <w:bCs/>
          <w:color w:val="auto"/>
        </w:rPr>
        <w:t>czestnik</w:t>
      </w:r>
      <w:r w:rsidR="00BD3E61" w:rsidRPr="009E71B8">
        <w:rPr>
          <w:rFonts w:ascii="Tahoma" w:hAnsi="Tahoma" w:cs="Tahoma"/>
          <w:bCs/>
          <w:color w:val="auto"/>
        </w:rPr>
        <w:t>/uczestniczka</w:t>
      </w:r>
      <w:r w:rsidR="006921BA" w:rsidRPr="009E71B8">
        <w:rPr>
          <w:rFonts w:ascii="Tahoma" w:hAnsi="Tahoma" w:cs="Tahoma"/>
          <w:bCs/>
          <w:color w:val="auto"/>
        </w:rPr>
        <w:t xml:space="preserve"> zobowiązany</w:t>
      </w:r>
      <w:r w:rsidR="005F535C" w:rsidRPr="009E71B8">
        <w:rPr>
          <w:rFonts w:ascii="Tahoma" w:hAnsi="Tahoma" w:cs="Tahoma"/>
          <w:bCs/>
          <w:color w:val="auto"/>
        </w:rPr>
        <w:t>/a</w:t>
      </w:r>
      <w:r w:rsidR="006921BA" w:rsidRPr="009E71B8">
        <w:rPr>
          <w:rFonts w:ascii="Tahoma" w:hAnsi="Tahoma" w:cs="Tahoma"/>
          <w:bCs/>
          <w:color w:val="auto"/>
        </w:rPr>
        <w:t xml:space="preserve"> jest do niezwłocznego zwrotu otrzymanych materiałów szkoleniowych</w:t>
      </w:r>
      <w:r w:rsidRPr="009E71B8">
        <w:rPr>
          <w:rFonts w:ascii="Tahoma" w:hAnsi="Tahoma" w:cs="Tahoma"/>
          <w:bCs/>
          <w:color w:val="auto"/>
        </w:rPr>
        <w:t xml:space="preserve"> (o ile takie otrzymał)</w:t>
      </w:r>
      <w:r w:rsidR="006921BA" w:rsidRPr="009E71B8">
        <w:rPr>
          <w:rFonts w:ascii="Tahoma" w:hAnsi="Tahoma" w:cs="Tahoma"/>
          <w:bCs/>
          <w:color w:val="auto"/>
        </w:rPr>
        <w:t xml:space="preserve"> w niepogorszonym stanie, umożliwiającym </w:t>
      </w:r>
      <w:r w:rsidRPr="009E71B8">
        <w:rPr>
          <w:rFonts w:ascii="Tahoma" w:hAnsi="Tahoma" w:cs="Tahoma"/>
          <w:bCs/>
          <w:color w:val="auto"/>
        </w:rPr>
        <w:t xml:space="preserve">ich wykorzystanie przez innego </w:t>
      </w:r>
      <w:r w:rsidR="00DC10BA" w:rsidRPr="009E71B8">
        <w:rPr>
          <w:rFonts w:ascii="Tahoma" w:hAnsi="Tahoma" w:cs="Tahoma"/>
          <w:bCs/>
          <w:color w:val="auto"/>
        </w:rPr>
        <w:t>uczestnika/uczestniczk</w:t>
      </w:r>
      <w:r w:rsidR="000370E6" w:rsidRPr="009E71B8">
        <w:rPr>
          <w:rFonts w:ascii="Tahoma" w:hAnsi="Tahoma" w:cs="Tahoma"/>
          <w:bCs/>
          <w:color w:val="auto"/>
        </w:rPr>
        <w:t>ę</w:t>
      </w:r>
      <w:r w:rsidR="006921BA" w:rsidRPr="009E71B8">
        <w:rPr>
          <w:rFonts w:ascii="Tahoma" w:hAnsi="Tahoma" w:cs="Tahoma"/>
          <w:bCs/>
          <w:color w:val="auto"/>
        </w:rPr>
        <w:t xml:space="preserve">. </w:t>
      </w:r>
    </w:p>
    <w:p w14:paraId="622336AD" w14:textId="3D1CB055" w:rsidR="00A6706A" w:rsidRPr="009E71B8" w:rsidRDefault="00217AE0" w:rsidP="00A6706A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Realizator</w:t>
      </w:r>
      <w:r w:rsidR="006921BA" w:rsidRPr="009E71B8">
        <w:rPr>
          <w:rFonts w:ascii="Tahoma" w:hAnsi="Tahoma" w:cs="Tahoma"/>
          <w:bCs/>
          <w:color w:val="auto"/>
        </w:rPr>
        <w:t xml:space="preserve"> zastr</w:t>
      </w:r>
      <w:r w:rsidRPr="009E71B8">
        <w:rPr>
          <w:rFonts w:ascii="Tahoma" w:hAnsi="Tahoma" w:cs="Tahoma"/>
          <w:bCs/>
          <w:color w:val="auto"/>
        </w:rPr>
        <w:t xml:space="preserve">zega sobie prawo do skreślenia </w:t>
      </w:r>
      <w:r w:rsidR="00DC10BA" w:rsidRPr="009E71B8">
        <w:rPr>
          <w:rFonts w:ascii="Tahoma" w:hAnsi="Tahoma" w:cs="Tahoma"/>
          <w:bCs/>
          <w:color w:val="auto"/>
        </w:rPr>
        <w:t xml:space="preserve">uczestnika/uczestniczki </w:t>
      </w:r>
      <w:r w:rsidRPr="009E71B8">
        <w:rPr>
          <w:rFonts w:ascii="Tahoma" w:hAnsi="Tahoma" w:cs="Tahoma"/>
          <w:bCs/>
          <w:color w:val="auto"/>
        </w:rPr>
        <w:t>z listy uczestników projektu w </w:t>
      </w:r>
      <w:r w:rsidR="006921BA" w:rsidRPr="009E71B8">
        <w:rPr>
          <w:rFonts w:ascii="Tahoma" w:hAnsi="Tahoma" w:cs="Tahoma"/>
          <w:bCs/>
          <w:color w:val="auto"/>
        </w:rPr>
        <w:t xml:space="preserve">przypadku naruszenia przez niego niniejszego regulaminu. </w:t>
      </w:r>
    </w:p>
    <w:p w14:paraId="622336AE" w14:textId="295BD625" w:rsidR="00A6706A" w:rsidRPr="009E71B8" w:rsidRDefault="00A6706A" w:rsidP="00A6706A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 xml:space="preserve">Rezygnacja z uczestnictwa w projekcie może nastąpić tylko w uzasadnionych przypadkach, na </w:t>
      </w:r>
      <w:r w:rsidR="00217AE0" w:rsidRPr="009E71B8">
        <w:rPr>
          <w:rFonts w:ascii="Tahoma" w:hAnsi="Tahoma" w:cs="Tahoma"/>
          <w:color w:val="auto"/>
          <w:shd w:val="clear" w:color="auto" w:fill="FFFFFF"/>
        </w:rPr>
        <w:t xml:space="preserve">pisemny wniosek </w:t>
      </w:r>
      <w:r w:rsidR="00DC10BA" w:rsidRPr="009E71B8">
        <w:rPr>
          <w:rFonts w:ascii="Tahoma" w:hAnsi="Tahoma" w:cs="Tahoma"/>
          <w:color w:val="auto"/>
          <w:shd w:val="clear" w:color="auto" w:fill="FFFFFF"/>
        </w:rPr>
        <w:t>uczestnika/uczestniczki</w:t>
      </w:r>
      <w:r w:rsidR="00217AE0" w:rsidRPr="009E71B8">
        <w:rPr>
          <w:rFonts w:ascii="Tahoma" w:hAnsi="Tahoma" w:cs="Tahoma"/>
          <w:color w:val="auto"/>
          <w:shd w:val="clear" w:color="auto" w:fill="FFFFFF"/>
        </w:rPr>
        <w:t>.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 Uzasadnione przypadki, o których mowa w niniejszym punkcie, mogą wynikać z działania siły wyższej, ważnych przyczyn osobistych (losowych)</w:t>
      </w:r>
      <w:r w:rsidR="00217AE0" w:rsidRPr="009E71B8">
        <w:rPr>
          <w:rFonts w:ascii="Tahoma" w:hAnsi="Tahoma" w:cs="Tahoma"/>
          <w:color w:val="auto"/>
          <w:shd w:val="clear" w:color="auto" w:fill="FFFFFF"/>
        </w:rPr>
        <w:t>,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 bądź przyczyn natury zdrowotnej całkowicie uniemożliwiających dalsze korzystanie ze wsparcia przewidzianego w projekcie. Przyczyny te z zasady nie </w:t>
      </w:r>
      <w:r w:rsidR="00217AE0" w:rsidRPr="009E71B8">
        <w:rPr>
          <w:rFonts w:ascii="Tahoma" w:hAnsi="Tahoma" w:cs="Tahoma"/>
          <w:color w:val="auto"/>
          <w:shd w:val="clear" w:color="auto" w:fill="FFFFFF"/>
        </w:rPr>
        <w:t>mogą być znane uczestnikowi</w:t>
      </w:r>
      <w:r w:rsidR="006F4796" w:rsidRPr="009E71B8">
        <w:rPr>
          <w:rFonts w:ascii="Tahoma" w:hAnsi="Tahoma" w:cs="Tahoma"/>
          <w:color w:val="auto"/>
          <w:shd w:val="clear" w:color="auto" w:fill="FFFFFF"/>
        </w:rPr>
        <w:t>/uczestniczce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 projektu w chwili rozpoczęcia udziału w projekcie</w:t>
      </w:r>
      <w:r w:rsidR="00AB1642" w:rsidRPr="009E71B8">
        <w:rPr>
          <w:rFonts w:ascii="Tahoma" w:hAnsi="Tahoma" w:cs="Tahoma"/>
          <w:color w:val="auto"/>
          <w:shd w:val="clear" w:color="auto" w:fill="FFFFFF"/>
        </w:rPr>
        <w:t>.</w:t>
      </w:r>
    </w:p>
    <w:p w14:paraId="622336B0" w14:textId="5A8E0527" w:rsidR="006E5490" w:rsidRPr="009E71B8" w:rsidRDefault="006E5490" w:rsidP="00A6706A">
      <w:pPr>
        <w:pStyle w:val="Default"/>
        <w:numPr>
          <w:ilvl w:val="3"/>
          <w:numId w:val="1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>W przypadku nieuzasadnionej rezygnacji z udziału w projekcie podcz</w:t>
      </w:r>
      <w:r w:rsidR="00217AE0" w:rsidRPr="009E71B8">
        <w:rPr>
          <w:rFonts w:ascii="Tahoma" w:hAnsi="Tahoma" w:cs="Tahoma"/>
          <w:color w:val="auto"/>
          <w:shd w:val="clear" w:color="auto" w:fill="FFFFFF"/>
        </w:rPr>
        <w:t>as jego realizacji u</w:t>
      </w:r>
      <w:r w:rsidRPr="009E71B8">
        <w:rPr>
          <w:rFonts w:ascii="Tahoma" w:hAnsi="Tahoma" w:cs="Tahoma"/>
          <w:color w:val="auto"/>
          <w:shd w:val="clear" w:color="auto" w:fill="FFFFFF"/>
        </w:rPr>
        <w:t>czestnik</w:t>
      </w:r>
      <w:r w:rsidR="00D92B5B" w:rsidRPr="009E71B8">
        <w:rPr>
          <w:rFonts w:ascii="Tahoma" w:hAnsi="Tahoma" w:cs="Tahoma"/>
          <w:color w:val="auto"/>
          <w:shd w:val="clear" w:color="auto" w:fill="FFFFFF"/>
        </w:rPr>
        <w:t>/uczestniczka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 zobowiązuje się do uregulowania wszystkich opłat wynikających z kosztorysu projektu, o które zostanie </w:t>
      </w:r>
      <w:r w:rsidRPr="009E71B8">
        <w:rPr>
          <w:rFonts w:ascii="Tahoma" w:hAnsi="Tahoma" w:cs="Tahoma"/>
          <w:color w:val="auto"/>
          <w:u w:val="single"/>
          <w:shd w:val="clear" w:color="auto" w:fill="FFFFFF"/>
        </w:rPr>
        <w:t>ograniczone dofinansowanie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 projektu w związku z tą rezygnacją. </w:t>
      </w:r>
    </w:p>
    <w:p w14:paraId="6ADFC2D6" w14:textId="77777777" w:rsidR="00B51993" w:rsidRDefault="00B51993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</w:p>
    <w:p w14:paraId="622336B2" w14:textId="5BBFDF20" w:rsidR="00DE520E" w:rsidRPr="009E71B8" w:rsidRDefault="006921BA" w:rsidP="0092530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color w:val="auto"/>
          <w:shd w:val="clear" w:color="auto" w:fill="FFFFFF"/>
        </w:rPr>
      </w:pPr>
      <w:r w:rsidRPr="009E71B8">
        <w:rPr>
          <w:rFonts w:ascii="Tahoma" w:hAnsi="Tahoma" w:cs="Tahoma"/>
          <w:b/>
          <w:bCs/>
          <w:color w:val="auto"/>
        </w:rPr>
        <w:t xml:space="preserve"> </w:t>
      </w:r>
      <w:r w:rsidR="00DE520E" w:rsidRPr="009E71B8">
        <w:rPr>
          <w:rFonts w:ascii="Tahoma" w:hAnsi="Tahoma" w:cs="Tahoma"/>
          <w:b/>
          <w:color w:val="auto"/>
          <w:shd w:val="clear" w:color="auto" w:fill="FFFFFF"/>
        </w:rPr>
        <w:t>Część I</w:t>
      </w:r>
      <w:r w:rsidR="00412FE6" w:rsidRPr="009E71B8">
        <w:rPr>
          <w:rFonts w:ascii="Tahoma" w:hAnsi="Tahoma" w:cs="Tahoma"/>
          <w:b/>
          <w:color w:val="auto"/>
          <w:shd w:val="clear" w:color="auto" w:fill="FFFFFF"/>
        </w:rPr>
        <w:t>II</w:t>
      </w:r>
      <w:r w:rsidR="00DE520E" w:rsidRPr="009E71B8">
        <w:rPr>
          <w:rFonts w:ascii="Tahoma" w:hAnsi="Tahoma" w:cs="Tahoma"/>
          <w:b/>
          <w:color w:val="auto"/>
          <w:shd w:val="clear" w:color="auto" w:fill="FFFFFF"/>
        </w:rPr>
        <w:t xml:space="preserve"> Regulaminu – Obowiązki </w:t>
      </w:r>
      <w:r w:rsidR="004A2760" w:rsidRPr="009E71B8">
        <w:rPr>
          <w:rFonts w:ascii="Tahoma" w:hAnsi="Tahoma" w:cs="Tahoma"/>
          <w:b/>
          <w:color w:val="auto"/>
          <w:shd w:val="clear" w:color="auto" w:fill="FFFFFF"/>
        </w:rPr>
        <w:t>realizatora</w:t>
      </w:r>
    </w:p>
    <w:p w14:paraId="622336B4" w14:textId="713C4FBB" w:rsidR="00C97544" w:rsidRPr="009E71B8" w:rsidRDefault="00A6706A" w:rsidP="00C97544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§</w:t>
      </w:r>
      <w:r w:rsidR="009B605B" w:rsidRPr="009E71B8">
        <w:rPr>
          <w:rFonts w:ascii="Tahoma" w:hAnsi="Tahoma" w:cs="Tahoma"/>
          <w:b/>
          <w:bCs/>
          <w:color w:val="auto"/>
        </w:rPr>
        <w:t>7</w:t>
      </w:r>
    </w:p>
    <w:p w14:paraId="622336B5" w14:textId="77777777" w:rsidR="006921BA" w:rsidRPr="009E71B8" w:rsidRDefault="006921BA" w:rsidP="00C97544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 xml:space="preserve">ZOBOWIĄZANIA </w:t>
      </w:r>
      <w:r w:rsidR="00384CD1" w:rsidRPr="009E71B8">
        <w:rPr>
          <w:rFonts w:ascii="Tahoma" w:hAnsi="Tahoma" w:cs="Tahoma"/>
          <w:b/>
          <w:bCs/>
          <w:color w:val="auto"/>
        </w:rPr>
        <w:t>REALIZATORA</w:t>
      </w:r>
      <w:r w:rsidR="00C97544" w:rsidRPr="009E71B8">
        <w:rPr>
          <w:rFonts w:ascii="Tahoma" w:hAnsi="Tahoma" w:cs="Tahoma"/>
          <w:b/>
          <w:bCs/>
          <w:color w:val="auto"/>
        </w:rPr>
        <w:t xml:space="preserve"> </w:t>
      </w:r>
    </w:p>
    <w:p w14:paraId="622336B6" w14:textId="77777777" w:rsidR="00A6706A" w:rsidRPr="009E71B8" w:rsidRDefault="00384CD1" w:rsidP="00A6706A">
      <w:pPr>
        <w:pStyle w:val="Default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Realizator</w:t>
      </w:r>
      <w:r w:rsidR="006921BA" w:rsidRPr="009E71B8">
        <w:rPr>
          <w:rFonts w:ascii="Tahoma" w:hAnsi="Tahoma" w:cs="Tahoma"/>
          <w:bCs/>
          <w:color w:val="auto"/>
        </w:rPr>
        <w:t xml:space="preserve"> zobowiązany jest dołożyć w</w:t>
      </w:r>
      <w:r w:rsidRPr="009E71B8">
        <w:rPr>
          <w:rFonts w:ascii="Tahoma" w:hAnsi="Tahoma" w:cs="Tahoma"/>
          <w:bCs/>
          <w:color w:val="auto"/>
        </w:rPr>
        <w:t>szelkich starań do organizacji p</w:t>
      </w:r>
      <w:r w:rsidR="006921BA" w:rsidRPr="009E71B8">
        <w:rPr>
          <w:rFonts w:ascii="Tahoma" w:hAnsi="Tahoma" w:cs="Tahoma"/>
          <w:bCs/>
          <w:color w:val="auto"/>
        </w:rPr>
        <w:t xml:space="preserve">rojektu na jak najwyższym poziomie merytorycznym i technicznym. </w:t>
      </w:r>
    </w:p>
    <w:p w14:paraId="622336B7" w14:textId="10A58B84" w:rsidR="00A6706A" w:rsidRPr="009E71B8" w:rsidRDefault="00384CD1" w:rsidP="00A6706A">
      <w:pPr>
        <w:pStyle w:val="Default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Realizator</w:t>
      </w:r>
      <w:r w:rsidR="006921BA" w:rsidRPr="009E71B8">
        <w:rPr>
          <w:rFonts w:ascii="Tahoma" w:hAnsi="Tahoma" w:cs="Tahoma"/>
          <w:bCs/>
          <w:color w:val="auto"/>
        </w:rPr>
        <w:t xml:space="preserve"> zapewnia </w:t>
      </w:r>
      <w:r w:rsidR="00337FBD" w:rsidRPr="009E71B8">
        <w:rPr>
          <w:rFonts w:ascii="Tahoma" w:hAnsi="Tahoma" w:cs="Tahoma"/>
          <w:bCs/>
          <w:color w:val="auto"/>
        </w:rPr>
        <w:t>wykwalifikowaną kadrę</w:t>
      </w:r>
      <w:r w:rsidR="006921BA" w:rsidRPr="009E71B8">
        <w:rPr>
          <w:rFonts w:ascii="Tahoma" w:hAnsi="Tahoma" w:cs="Tahoma"/>
          <w:bCs/>
          <w:color w:val="auto"/>
        </w:rPr>
        <w:t xml:space="preserve"> realizującą </w:t>
      </w:r>
      <w:r w:rsidR="00337FBD" w:rsidRPr="009E71B8">
        <w:rPr>
          <w:rFonts w:ascii="Tahoma" w:hAnsi="Tahoma" w:cs="Tahoma"/>
          <w:bCs/>
          <w:color w:val="auto"/>
        </w:rPr>
        <w:t>wsparcie</w:t>
      </w:r>
      <w:r w:rsidR="006921BA" w:rsidRPr="009E71B8">
        <w:rPr>
          <w:rFonts w:ascii="Tahoma" w:hAnsi="Tahoma" w:cs="Tahoma"/>
          <w:bCs/>
          <w:color w:val="auto"/>
        </w:rPr>
        <w:t xml:space="preserve">. </w:t>
      </w:r>
    </w:p>
    <w:p w14:paraId="622336B8" w14:textId="77777777" w:rsidR="00A6706A" w:rsidRPr="009E71B8" w:rsidRDefault="004A2760" w:rsidP="00A6706A">
      <w:pPr>
        <w:pStyle w:val="Default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Realizator zobowiązany jest informować u</w:t>
      </w:r>
      <w:r w:rsidR="006921BA" w:rsidRPr="009E71B8">
        <w:rPr>
          <w:rFonts w:ascii="Tahoma" w:hAnsi="Tahoma" w:cs="Tahoma"/>
          <w:bCs/>
          <w:color w:val="auto"/>
        </w:rPr>
        <w:t>czestników o wsz</w:t>
      </w:r>
      <w:r w:rsidR="00D902B4" w:rsidRPr="009E71B8">
        <w:rPr>
          <w:rFonts w:ascii="Tahoma" w:hAnsi="Tahoma" w:cs="Tahoma"/>
          <w:bCs/>
          <w:color w:val="auto"/>
        </w:rPr>
        <w:t xml:space="preserve">elkich zmianach organizacyjnych, </w:t>
      </w:r>
      <w:r w:rsidR="006921BA" w:rsidRPr="009E71B8">
        <w:rPr>
          <w:rFonts w:ascii="Tahoma" w:hAnsi="Tahoma" w:cs="Tahoma"/>
          <w:bCs/>
          <w:color w:val="auto"/>
        </w:rPr>
        <w:t xml:space="preserve">mających wpływ na przebieg projektu. </w:t>
      </w:r>
    </w:p>
    <w:p w14:paraId="622336B9" w14:textId="0D6F0AB5" w:rsidR="00277FD0" w:rsidRPr="009E71B8" w:rsidRDefault="004A2760" w:rsidP="00A6706A">
      <w:pPr>
        <w:pStyle w:val="Default"/>
        <w:numPr>
          <w:ilvl w:val="3"/>
          <w:numId w:val="15"/>
        </w:numPr>
        <w:spacing w:before="120" w:after="120" w:line="240" w:lineRule="auto"/>
        <w:ind w:left="357" w:hanging="357"/>
        <w:jc w:val="both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>Wszelkie ogłoszenia dla u</w:t>
      </w:r>
      <w:r w:rsidR="00277FD0" w:rsidRPr="009E71B8">
        <w:rPr>
          <w:rFonts w:ascii="Tahoma" w:hAnsi="Tahoma" w:cs="Tahoma"/>
          <w:color w:val="auto"/>
          <w:shd w:val="clear" w:color="auto" w:fill="FFFFFF"/>
        </w:rPr>
        <w:t xml:space="preserve">czestników projektu dotyczące terminów spotkań i innych informacji nt. udziału w projekcie </w:t>
      </w:r>
      <w:r w:rsidR="00DC5586" w:rsidRPr="00021765">
        <w:rPr>
          <w:rFonts w:ascii="Tahoma" w:hAnsi="Tahoma" w:cs="Tahoma"/>
          <w:b/>
          <w:color w:val="auto"/>
        </w:rPr>
        <w:t>„</w:t>
      </w:r>
      <w:r w:rsidR="00DC5586" w:rsidRPr="00021765">
        <w:rPr>
          <w:rFonts w:ascii="Tahoma" w:hAnsi="Tahoma" w:cs="Tahoma"/>
          <w:b/>
        </w:rPr>
        <w:t xml:space="preserve">Akademia rozwoju kompetencji i </w:t>
      </w:r>
      <w:r w:rsidR="00DC5586" w:rsidRPr="00021765">
        <w:rPr>
          <w:rFonts w:ascii="Tahoma" w:hAnsi="Tahoma" w:cs="Tahoma"/>
          <w:b/>
        </w:rPr>
        <w:lastRenderedPageBreak/>
        <w:t>umiejętności</w:t>
      </w:r>
      <w:r w:rsidR="00DC5586" w:rsidRPr="00021765">
        <w:rPr>
          <w:rFonts w:ascii="Tahoma" w:hAnsi="Tahoma" w:cs="Tahoma"/>
          <w:b/>
          <w:color w:val="auto"/>
        </w:rPr>
        <w:t>”</w:t>
      </w:r>
      <w:r w:rsidR="008B04F0" w:rsidRPr="009E71B8">
        <w:rPr>
          <w:rFonts w:ascii="Tahoma" w:hAnsi="Tahoma" w:cs="Tahoma"/>
          <w:b/>
          <w:color w:val="auto"/>
        </w:rPr>
        <w:t xml:space="preserve"> </w:t>
      </w:r>
      <w:r w:rsidR="00277FD0" w:rsidRPr="009E71B8">
        <w:rPr>
          <w:rFonts w:ascii="Tahoma" w:hAnsi="Tahoma" w:cs="Tahoma"/>
          <w:color w:val="auto"/>
          <w:shd w:val="clear" w:color="auto" w:fill="FFFFFF"/>
        </w:rPr>
        <w:t xml:space="preserve">zostaną przekazane bezpośrednio, drogą mailową lub telefoniczną przez personel projektu. </w:t>
      </w:r>
    </w:p>
    <w:p w14:paraId="622336BA" w14:textId="56925E9D" w:rsidR="00570164" w:rsidRPr="009E71B8" w:rsidRDefault="009652C5" w:rsidP="00570164">
      <w:pPr>
        <w:pStyle w:val="Default"/>
        <w:keepNext w:val="0"/>
        <w:numPr>
          <w:ilvl w:val="3"/>
          <w:numId w:val="1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adjustRightInd w:val="0"/>
        <w:spacing w:before="120" w:after="120" w:line="240" w:lineRule="auto"/>
        <w:ind w:left="357" w:hanging="357"/>
        <w:jc w:val="both"/>
        <w:rPr>
          <w:rFonts w:ascii="Tahoma" w:hAnsi="Tahoma" w:cs="Tahoma"/>
          <w:shd w:val="clear" w:color="auto" w:fill="FFFFFF"/>
        </w:rPr>
      </w:pPr>
      <w:r w:rsidRPr="009E71B8">
        <w:rPr>
          <w:rFonts w:ascii="Tahoma" w:hAnsi="Tahoma" w:cs="Tahoma"/>
          <w:color w:val="auto"/>
          <w:shd w:val="clear" w:color="auto" w:fill="FFFFFF"/>
        </w:rPr>
        <w:t xml:space="preserve">Realizator </w:t>
      </w:r>
      <w:r w:rsidR="00352278" w:rsidRPr="009E71B8">
        <w:rPr>
          <w:rFonts w:ascii="Tahoma" w:hAnsi="Tahoma" w:cs="Tahoma"/>
          <w:color w:val="auto"/>
          <w:shd w:val="clear" w:color="auto" w:fill="FFFFFF"/>
        </w:rPr>
        <w:t>zobowiązany jest do p</w:t>
      </w:r>
      <w:r w:rsidR="004A2760" w:rsidRPr="009E71B8">
        <w:rPr>
          <w:rFonts w:ascii="Tahoma" w:hAnsi="Tahoma" w:cs="Tahoma"/>
          <w:color w:val="auto"/>
          <w:shd w:val="clear" w:color="auto" w:fill="FFFFFF"/>
        </w:rPr>
        <w:t>odpisania umowy</w:t>
      </w:r>
      <w:r w:rsidR="00200FE6" w:rsidRPr="009E71B8">
        <w:rPr>
          <w:rFonts w:ascii="Tahoma" w:hAnsi="Tahoma" w:cs="Tahoma"/>
          <w:color w:val="auto"/>
          <w:shd w:val="clear" w:color="auto" w:fill="FFFFFF"/>
        </w:rPr>
        <w:t xml:space="preserve"> z uczestni</w:t>
      </w:r>
      <w:r w:rsidR="004A2760" w:rsidRPr="009E71B8">
        <w:rPr>
          <w:rFonts w:ascii="Tahoma" w:hAnsi="Tahoma" w:cs="Tahoma"/>
          <w:color w:val="auto"/>
          <w:shd w:val="clear" w:color="auto" w:fill="FFFFFF"/>
        </w:rPr>
        <w:t>kiem</w:t>
      </w:r>
      <w:r w:rsidR="008B6DE6" w:rsidRPr="009E71B8">
        <w:rPr>
          <w:rFonts w:ascii="Tahoma" w:hAnsi="Tahoma" w:cs="Tahoma"/>
          <w:color w:val="auto"/>
          <w:shd w:val="clear" w:color="auto" w:fill="FFFFFF"/>
        </w:rPr>
        <w:t>/uczestniczką</w:t>
      </w:r>
      <w:r w:rsidR="004A2760" w:rsidRPr="009E71B8">
        <w:rPr>
          <w:rFonts w:ascii="Tahoma" w:hAnsi="Tahoma" w:cs="Tahoma"/>
          <w:color w:val="auto"/>
          <w:shd w:val="clear" w:color="auto" w:fill="FFFFFF"/>
        </w:rPr>
        <w:t xml:space="preserve"> projektu określając</w:t>
      </w:r>
      <w:r w:rsidR="00D902B4" w:rsidRPr="009E71B8">
        <w:rPr>
          <w:rFonts w:ascii="Tahoma" w:hAnsi="Tahoma" w:cs="Tahoma"/>
          <w:color w:val="auto"/>
          <w:shd w:val="clear" w:color="auto" w:fill="FFFFFF"/>
        </w:rPr>
        <w:t>ej</w:t>
      </w:r>
      <w:r w:rsidR="00200FE6" w:rsidRPr="009E71B8">
        <w:rPr>
          <w:rFonts w:ascii="Tahoma" w:hAnsi="Tahoma" w:cs="Tahoma"/>
          <w:color w:val="auto"/>
          <w:shd w:val="clear" w:color="auto" w:fill="FFFFFF"/>
        </w:rPr>
        <w:t xml:space="preserve"> zasady uczestnictwa w </w:t>
      </w:r>
      <w:r w:rsidR="004A2760" w:rsidRPr="009E71B8">
        <w:rPr>
          <w:rFonts w:ascii="Tahoma" w:hAnsi="Tahoma" w:cs="Tahoma"/>
          <w:color w:val="auto"/>
          <w:shd w:val="clear" w:color="auto" w:fill="FFFFFF"/>
        </w:rPr>
        <w:t xml:space="preserve">projekcie. </w:t>
      </w:r>
    </w:p>
    <w:p w14:paraId="0C7DFD70" w14:textId="77777777" w:rsidR="007D16ED" w:rsidRDefault="007D16ED" w:rsidP="00200FE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</w:p>
    <w:p w14:paraId="622336BB" w14:textId="341B0AE7" w:rsidR="00C97544" w:rsidRPr="009E71B8" w:rsidRDefault="00570164" w:rsidP="00200FE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>§</w:t>
      </w:r>
      <w:r w:rsidR="009B605B" w:rsidRPr="009E71B8">
        <w:rPr>
          <w:rFonts w:ascii="Tahoma" w:hAnsi="Tahoma" w:cs="Tahoma"/>
          <w:b/>
          <w:bCs/>
          <w:color w:val="auto"/>
        </w:rPr>
        <w:t>8</w:t>
      </w:r>
    </w:p>
    <w:p w14:paraId="622336BC" w14:textId="77777777" w:rsidR="00200FE6" w:rsidRPr="009E71B8" w:rsidRDefault="006921BA" w:rsidP="00200FE6">
      <w:pPr>
        <w:pStyle w:val="Default"/>
        <w:spacing w:before="120" w:after="120" w:line="240" w:lineRule="auto"/>
        <w:jc w:val="center"/>
        <w:rPr>
          <w:rFonts w:ascii="Tahoma" w:hAnsi="Tahoma" w:cs="Tahoma"/>
          <w:b/>
          <w:bCs/>
          <w:color w:val="auto"/>
        </w:rPr>
      </w:pPr>
      <w:r w:rsidRPr="009E71B8">
        <w:rPr>
          <w:rFonts w:ascii="Tahoma" w:hAnsi="Tahoma" w:cs="Tahoma"/>
          <w:b/>
          <w:bCs/>
          <w:color w:val="auto"/>
        </w:rPr>
        <w:t xml:space="preserve">POSTANOWIENIA KOŃCOWE </w:t>
      </w:r>
    </w:p>
    <w:p w14:paraId="09EC4BD1" w14:textId="49678145" w:rsidR="00921EE6" w:rsidRPr="009E71B8" w:rsidRDefault="00A5145C" w:rsidP="00921EE6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/>
          <w:bCs/>
          <w:color w:val="EE0000"/>
        </w:rPr>
      </w:pPr>
      <w:r w:rsidRPr="009E71B8">
        <w:rPr>
          <w:rFonts w:ascii="Tahoma" w:hAnsi="Tahoma" w:cs="Tahoma"/>
          <w:bCs/>
          <w:color w:val="auto"/>
        </w:rPr>
        <w:t xml:space="preserve">Regulamin wchodzi w życie od </w:t>
      </w:r>
      <w:r w:rsidR="00905353" w:rsidRPr="009E71B8">
        <w:rPr>
          <w:rFonts w:ascii="Tahoma" w:hAnsi="Tahoma" w:cs="Tahoma"/>
          <w:bCs/>
          <w:color w:val="auto"/>
        </w:rPr>
        <w:t xml:space="preserve">dnia </w:t>
      </w:r>
      <w:r w:rsidR="0028643B" w:rsidRPr="009E71B8">
        <w:rPr>
          <w:rFonts w:ascii="Tahoma" w:hAnsi="Tahoma" w:cs="Tahoma"/>
          <w:bCs/>
          <w:color w:val="auto"/>
        </w:rPr>
        <w:t>01</w:t>
      </w:r>
      <w:r w:rsidR="00905353" w:rsidRPr="009E71B8">
        <w:rPr>
          <w:rFonts w:ascii="Tahoma" w:hAnsi="Tahoma" w:cs="Tahoma"/>
          <w:bCs/>
          <w:color w:val="auto"/>
        </w:rPr>
        <w:t>.</w:t>
      </w:r>
      <w:r w:rsidR="0028643B" w:rsidRPr="009E71B8">
        <w:rPr>
          <w:rFonts w:ascii="Tahoma" w:hAnsi="Tahoma" w:cs="Tahoma"/>
          <w:bCs/>
          <w:color w:val="auto"/>
        </w:rPr>
        <w:t>02</w:t>
      </w:r>
      <w:r w:rsidR="00905353" w:rsidRPr="009E71B8">
        <w:rPr>
          <w:rFonts w:ascii="Tahoma" w:hAnsi="Tahoma" w:cs="Tahoma"/>
          <w:bCs/>
          <w:color w:val="auto"/>
        </w:rPr>
        <w:t>.202</w:t>
      </w:r>
      <w:r w:rsidR="00032A8B">
        <w:rPr>
          <w:rFonts w:ascii="Tahoma" w:hAnsi="Tahoma" w:cs="Tahoma"/>
          <w:bCs/>
          <w:color w:val="auto"/>
        </w:rPr>
        <w:t>6</w:t>
      </w:r>
      <w:r w:rsidRPr="009E71B8">
        <w:rPr>
          <w:rFonts w:ascii="Tahoma" w:hAnsi="Tahoma" w:cs="Tahoma"/>
          <w:bCs/>
          <w:color w:val="auto"/>
        </w:rPr>
        <w:t xml:space="preserve"> roku. Regulamin jest dostępny w biurze projektu oraz </w:t>
      </w:r>
      <w:r w:rsidR="007F65C0" w:rsidRPr="009E71B8">
        <w:rPr>
          <w:rFonts w:ascii="Tahoma" w:hAnsi="Tahoma" w:cs="Tahoma"/>
          <w:bCs/>
          <w:color w:val="auto"/>
        </w:rPr>
        <w:t>n</w:t>
      </w:r>
      <w:r w:rsidR="006B10A3" w:rsidRPr="009E71B8">
        <w:rPr>
          <w:rFonts w:ascii="Tahoma" w:hAnsi="Tahoma" w:cs="Tahoma"/>
          <w:bCs/>
          <w:color w:val="auto"/>
        </w:rPr>
        <w:t>a stronie internetowej</w:t>
      </w:r>
      <w:r w:rsidR="006B10A3" w:rsidRPr="009E71B8">
        <w:rPr>
          <w:rFonts w:ascii="Tahoma" w:hAnsi="Tahoma" w:cs="Tahoma"/>
          <w:color w:val="auto"/>
          <w:shd w:val="clear" w:color="auto" w:fill="FFFFFF"/>
        </w:rPr>
        <w:t xml:space="preserve"> </w:t>
      </w:r>
      <w:r w:rsidRPr="009E71B8">
        <w:rPr>
          <w:rFonts w:ascii="Tahoma" w:hAnsi="Tahoma" w:cs="Tahoma"/>
          <w:color w:val="auto"/>
          <w:shd w:val="clear" w:color="auto" w:fill="FFFFFF"/>
        </w:rPr>
        <w:t xml:space="preserve">– </w:t>
      </w:r>
    </w:p>
    <w:p w14:paraId="1C65986E" w14:textId="4AF514A7" w:rsidR="00921EE6" w:rsidRPr="00021765" w:rsidRDefault="00921EE6" w:rsidP="00921EE6">
      <w:pPr>
        <w:pStyle w:val="Default"/>
        <w:tabs>
          <w:tab w:val="left" w:pos="426"/>
        </w:tabs>
        <w:spacing w:before="120" w:after="120" w:line="240" w:lineRule="auto"/>
        <w:ind w:left="357"/>
        <w:jc w:val="both"/>
        <w:rPr>
          <w:rFonts w:ascii="Tahoma" w:hAnsi="Tahoma" w:cs="Tahoma"/>
          <w:color w:val="EE0000"/>
        </w:rPr>
      </w:pPr>
      <w:hyperlink r:id="rId13" w:history="1">
        <w:r w:rsidRPr="00021765">
          <w:rPr>
            <w:rStyle w:val="Hipercze"/>
            <w:rFonts w:ascii="Tahoma" w:hAnsi="Tahoma" w:cs="Tahoma"/>
          </w:rPr>
          <w:t>https://akademia-nauczania.pl/akademia-rozwoju-kompetencji-i-umiejetnosci/</w:t>
        </w:r>
      </w:hyperlink>
    </w:p>
    <w:p w14:paraId="622336BE" w14:textId="77777777" w:rsidR="00200FE6" w:rsidRPr="009E71B8" w:rsidRDefault="004A2760" w:rsidP="00782946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Uczestnicy p</w:t>
      </w:r>
      <w:r w:rsidR="006921BA" w:rsidRPr="009E71B8">
        <w:rPr>
          <w:rFonts w:ascii="Tahoma" w:hAnsi="Tahoma" w:cs="Tahoma"/>
          <w:bCs/>
          <w:color w:val="auto"/>
        </w:rPr>
        <w:t>rojektu zobowiązani są do stosowa</w:t>
      </w:r>
      <w:r w:rsidRPr="009E71B8">
        <w:rPr>
          <w:rFonts w:ascii="Tahoma" w:hAnsi="Tahoma" w:cs="Tahoma"/>
          <w:bCs/>
          <w:color w:val="auto"/>
        </w:rPr>
        <w:t>nia się do zapisów niniejszego regulaminu p</w:t>
      </w:r>
      <w:r w:rsidR="006921BA" w:rsidRPr="009E71B8">
        <w:rPr>
          <w:rFonts w:ascii="Tahoma" w:hAnsi="Tahoma" w:cs="Tahoma"/>
          <w:bCs/>
          <w:color w:val="auto"/>
        </w:rPr>
        <w:t xml:space="preserve">rojektu. </w:t>
      </w:r>
    </w:p>
    <w:p w14:paraId="622336BF" w14:textId="77777777" w:rsidR="00200FE6" w:rsidRPr="009E71B8" w:rsidRDefault="006921BA" w:rsidP="00782946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Spra</w:t>
      </w:r>
      <w:r w:rsidR="004A2760" w:rsidRPr="009E71B8">
        <w:rPr>
          <w:rFonts w:ascii="Tahoma" w:hAnsi="Tahoma" w:cs="Tahoma"/>
          <w:bCs/>
          <w:color w:val="auto"/>
        </w:rPr>
        <w:t>wy nieuregulowane w niniejszym regulaminie projektu są rozstrzygane przez s</w:t>
      </w:r>
      <w:r w:rsidRPr="009E71B8">
        <w:rPr>
          <w:rFonts w:ascii="Tahoma" w:hAnsi="Tahoma" w:cs="Tahoma"/>
          <w:bCs/>
          <w:color w:val="auto"/>
        </w:rPr>
        <w:t xml:space="preserve">trony polubownie. </w:t>
      </w:r>
    </w:p>
    <w:p w14:paraId="622336C0" w14:textId="1EAE4C39" w:rsidR="00A5145C" w:rsidRPr="009E71B8" w:rsidRDefault="006921BA" w:rsidP="00782946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Ostateczna int</w:t>
      </w:r>
      <w:r w:rsidR="00200FE6" w:rsidRPr="009E71B8">
        <w:rPr>
          <w:rFonts w:ascii="Tahoma" w:hAnsi="Tahoma" w:cs="Tahoma"/>
          <w:bCs/>
          <w:color w:val="auto"/>
        </w:rPr>
        <w:t xml:space="preserve">erpretacja regulaminu należy do </w:t>
      </w:r>
      <w:r w:rsidR="004A2760" w:rsidRPr="009E71B8">
        <w:rPr>
          <w:rFonts w:ascii="Tahoma" w:hAnsi="Tahoma" w:cs="Tahoma"/>
          <w:bCs/>
          <w:color w:val="auto"/>
        </w:rPr>
        <w:t>r</w:t>
      </w:r>
      <w:r w:rsidR="00FE7C4B" w:rsidRPr="009E71B8">
        <w:rPr>
          <w:rFonts w:ascii="Tahoma" w:hAnsi="Tahoma" w:cs="Tahoma"/>
          <w:bCs/>
          <w:color w:val="auto"/>
        </w:rPr>
        <w:t>ealizatora</w:t>
      </w:r>
      <w:r w:rsidR="004A2760" w:rsidRPr="009E71B8">
        <w:rPr>
          <w:rFonts w:ascii="Tahoma" w:hAnsi="Tahoma" w:cs="Tahoma"/>
          <w:bCs/>
          <w:color w:val="auto"/>
        </w:rPr>
        <w:t xml:space="preserve"> p</w:t>
      </w:r>
      <w:r w:rsidR="00200FE6" w:rsidRPr="009E71B8">
        <w:rPr>
          <w:rFonts w:ascii="Tahoma" w:hAnsi="Tahoma" w:cs="Tahoma"/>
          <w:bCs/>
          <w:color w:val="auto"/>
        </w:rPr>
        <w:t>r</w:t>
      </w:r>
      <w:r w:rsidR="00A5145C" w:rsidRPr="009E71B8">
        <w:rPr>
          <w:rFonts w:ascii="Tahoma" w:hAnsi="Tahoma" w:cs="Tahoma"/>
          <w:bCs/>
          <w:color w:val="auto"/>
        </w:rPr>
        <w:t>o</w:t>
      </w:r>
      <w:r w:rsidR="00200FE6" w:rsidRPr="009E71B8">
        <w:rPr>
          <w:rFonts w:ascii="Tahoma" w:hAnsi="Tahoma" w:cs="Tahoma"/>
          <w:bCs/>
          <w:color w:val="auto"/>
        </w:rPr>
        <w:t>jektu</w:t>
      </w:r>
      <w:r w:rsidRPr="009E71B8">
        <w:rPr>
          <w:rFonts w:ascii="Tahoma" w:hAnsi="Tahoma" w:cs="Tahoma"/>
          <w:bCs/>
          <w:color w:val="auto"/>
        </w:rPr>
        <w:t xml:space="preserve"> w oparciu o stosowne dokumenty programowe dotyczące realizacji i finansowania projektów współfinansowanych ze środków Europejskiego Funduszu Społecznego</w:t>
      </w:r>
      <w:r w:rsidR="00A2694B">
        <w:rPr>
          <w:rFonts w:ascii="Tahoma" w:hAnsi="Tahoma" w:cs="Tahoma"/>
          <w:bCs/>
          <w:color w:val="auto"/>
        </w:rPr>
        <w:t xml:space="preserve"> Plus</w:t>
      </w:r>
      <w:r w:rsidRPr="009E71B8">
        <w:rPr>
          <w:rFonts w:ascii="Tahoma" w:hAnsi="Tahoma" w:cs="Tahoma"/>
          <w:bCs/>
          <w:color w:val="auto"/>
        </w:rPr>
        <w:t xml:space="preserve">, w ramach </w:t>
      </w:r>
      <w:r w:rsidR="00B446A0" w:rsidRPr="009E71B8">
        <w:rPr>
          <w:rFonts w:ascii="Tahoma" w:hAnsi="Tahoma" w:cs="Tahoma"/>
          <w:bCs/>
          <w:color w:val="auto"/>
        </w:rPr>
        <w:t>Programu Fundusze Europejskie dla Pomorza</w:t>
      </w:r>
      <w:r w:rsidR="00782946" w:rsidRPr="009E71B8">
        <w:rPr>
          <w:rFonts w:ascii="Tahoma" w:hAnsi="Tahoma" w:cs="Tahoma"/>
          <w:bCs/>
          <w:color w:val="auto"/>
        </w:rPr>
        <w:t xml:space="preserve"> 2021-2027</w:t>
      </w:r>
    </w:p>
    <w:p w14:paraId="5A7EC1FA" w14:textId="77777777" w:rsidR="00911DCB" w:rsidRPr="009E71B8" w:rsidRDefault="00FE7C4B" w:rsidP="00911DCB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  <w:color w:val="auto"/>
        </w:rPr>
        <w:t>Realizator</w:t>
      </w:r>
      <w:r w:rsidR="00227A95" w:rsidRPr="009E71B8">
        <w:rPr>
          <w:rFonts w:ascii="Tahoma" w:hAnsi="Tahoma" w:cs="Tahoma"/>
          <w:bCs/>
          <w:color w:val="auto"/>
        </w:rPr>
        <w:t xml:space="preserve"> projektu zastrzega sob</w:t>
      </w:r>
      <w:r w:rsidR="004A2760" w:rsidRPr="009E71B8">
        <w:rPr>
          <w:rFonts w:ascii="Tahoma" w:hAnsi="Tahoma" w:cs="Tahoma"/>
          <w:bCs/>
          <w:color w:val="auto"/>
        </w:rPr>
        <w:t>ie prawo do zmiany niniejszego r</w:t>
      </w:r>
      <w:r w:rsidR="00227A95" w:rsidRPr="009E71B8">
        <w:rPr>
          <w:rFonts w:ascii="Tahoma" w:hAnsi="Tahoma" w:cs="Tahoma"/>
          <w:bCs/>
          <w:color w:val="auto"/>
        </w:rPr>
        <w:t xml:space="preserve">egulaminu. </w:t>
      </w:r>
    </w:p>
    <w:p w14:paraId="018A7D82" w14:textId="51DEA6DB" w:rsidR="00FC428C" w:rsidRPr="009E71B8" w:rsidRDefault="00FE7C4B" w:rsidP="00911DCB">
      <w:pPr>
        <w:pStyle w:val="Default"/>
        <w:numPr>
          <w:ilvl w:val="0"/>
          <w:numId w:val="24"/>
        </w:numPr>
        <w:tabs>
          <w:tab w:val="left" w:pos="426"/>
        </w:tabs>
        <w:spacing w:before="120" w:after="120" w:line="240" w:lineRule="auto"/>
        <w:ind w:left="357" w:hanging="357"/>
        <w:jc w:val="both"/>
        <w:rPr>
          <w:rFonts w:ascii="Tahoma" w:hAnsi="Tahoma" w:cs="Tahoma"/>
          <w:bCs/>
          <w:color w:val="auto"/>
        </w:rPr>
      </w:pPr>
      <w:r w:rsidRPr="009E71B8">
        <w:rPr>
          <w:rFonts w:ascii="Tahoma" w:hAnsi="Tahoma" w:cs="Tahoma"/>
          <w:bCs/>
        </w:rPr>
        <w:t>Realizator</w:t>
      </w:r>
      <w:r w:rsidR="00227A95" w:rsidRPr="009E71B8">
        <w:rPr>
          <w:rFonts w:ascii="Tahoma" w:hAnsi="Tahoma" w:cs="Tahoma"/>
          <w:bCs/>
        </w:rPr>
        <w:t xml:space="preserve"> projektu nie ponosi odpowiedzi</w:t>
      </w:r>
      <w:r w:rsidR="004A2760" w:rsidRPr="009E71B8">
        <w:rPr>
          <w:rFonts w:ascii="Tahoma" w:hAnsi="Tahoma" w:cs="Tahoma"/>
          <w:bCs/>
        </w:rPr>
        <w:t>alności za zmiany w niniejszym r</w:t>
      </w:r>
      <w:r w:rsidR="00227A95" w:rsidRPr="009E71B8">
        <w:rPr>
          <w:rFonts w:ascii="Tahoma" w:hAnsi="Tahoma" w:cs="Tahoma"/>
          <w:bCs/>
        </w:rPr>
        <w:t>egulaminie</w:t>
      </w:r>
      <w:r w:rsidR="00227A95" w:rsidRPr="009E71B8">
        <w:rPr>
          <w:rFonts w:ascii="Tahoma" w:hAnsi="Tahoma" w:cs="Tahoma"/>
          <w:shd w:val="clear" w:color="auto" w:fill="FFFFFF"/>
        </w:rPr>
        <w:t xml:space="preserve"> spowodowane zmianami w dokumentach programowych </w:t>
      </w:r>
      <w:r w:rsidR="00337FBD" w:rsidRPr="009E71B8">
        <w:rPr>
          <w:rFonts w:ascii="Tahoma" w:hAnsi="Tahoma" w:cs="Tahoma"/>
          <w:shd w:val="clear" w:color="auto" w:fill="FFFFFF"/>
        </w:rPr>
        <w:t>w ramach Programu Funduszy Europejskich dla Pomorza 2021-2027, Oś priorytetowa: 5. Fundusze europejskie dla silnego społecznie Pomorza (EFS+), Działanie: 5.</w:t>
      </w:r>
      <w:r w:rsidR="006B4107" w:rsidRPr="009E71B8">
        <w:rPr>
          <w:rFonts w:ascii="Tahoma" w:hAnsi="Tahoma" w:cs="Tahoma"/>
          <w:shd w:val="clear" w:color="auto" w:fill="FFFFFF"/>
        </w:rPr>
        <w:t>9</w:t>
      </w:r>
      <w:r w:rsidR="00337FBD" w:rsidRPr="009E71B8">
        <w:rPr>
          <w:rFonts w:ascii="Tahoma" w:hAnsi="Tahoma" w:cs="Tahoma"/>
          <w:shd w:val="clear" w:color="auto" w:fill="FFFFFF"/>
        </w:rPr>
        <w:t xml:space="preserve"> </w:t>
      </w:r>
      <w:r w:rsidR="00FC428C" w:rsidRPr="009E71B8">
        <w:rPr>
          <w:rFonts w:ascii="Tahoma" w:hAnsi="Tahoma" w:cs="Tahoma"/>
          <w:bCs/>
        </w:rPr>
        <w:t>Kształcenie ustawiczne –</w:t>
      </w:r>
      <w:r w:rsidR="008F5860">
        <w:rPr>
          <w:rFonts w:ascii="Tahoma" w:hAnsi="Tahoma" w:cs="Tahoma"/>
          <w:bCs/>
        </w:rPr>
        <w:t xml:space="preserve"> </w:t>
      </w:r>
      <w:r w:rsidR="00FC428C" w:rsidRPr="009E71B8">
        <w:rPr>
          <w:rFonts w:ascii="Tahoma" w:hAnsi="Tahoma" w:cs="Tahoma"/>
          <w:bCs/>
        </w:rPr>
        <w:t>w zakresie wsparcia umiejętności podstawowych</w:t>
      </w:r>
    </w:p>
    <w:p w14:paraId="622336C2" w14:textId="38FDA69D" w:rsidR="00227A95" w:rsidRPr="009E71B8" w:rsidRDefault="00227A95" w:rsidP="00540F2A">
      <w:pPr>
        <w:pStyle w:val="Default"/>
        <w:tabs>
          <w:tab w:val="left" w:pos="426"/>
        </w:tabs>
        <w:spacing w:before="120" w:after="120" w:line="240" w:lineRule="auto"/>
        <w:ind w:left="357"/>
        <w:jc w:val="both"/>
        <w:rPr>
          <w:rFonts w:ascii="Tahoma" w:hAnsi="Tahoma" w:cs="Tahoma"/>
          <w:b/>
          <w:bCs/>
          <w:color w:val="auto"/>
        </w:rPr>
      </w:pPr>
    </w:p>
    <w:p w14:paraId="622336C3" w14:textId="77777777" w:rsidR="00227A95" w:rsidRPr="009E71B8" w:rsidRDefault="00227A95" w:rsidP="00782946">
      <w:pPr>
        <w:pStyle w:val="Default"/>
        <w:spacing w:before="120" w:after="120" w:line="24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9E71B8">
        <w:rPr>
          <w:rFonts w:ascii="Tahoma" w:hAnsi="Tahoma" w:cs="Tahoma"/>
          <w:color w:val="000000" w:themeColor="text1"/>
          <w:shd w:val="clear" w:color="auto" w:fill="FFFFFF"/>
        </w:rPr>
        <w:t>Załączniki:</w:t>
      </w:r>
    </w:p>
    <w:p w14:paraId="6AEE76B6" w14:textId="411ED0FE" w:rsidR="008B6B17" w:rsidRPr="009E71B8" w:rsidRDefault="00227A95" w:rsidP="00F416D4">
      <w:pPr>
        <w:pStyle w:val="Default"/>
        <w:numPr>
          <w:ilvl w:val="1"/>
          <w:numId w:val="4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9E71B8">
        <w:rPr>
          <w:rFonts w:ascii="Tahoma" w:hAnsi="Tahoma" w:cs="Tahoma"/>
          <w:color w:val="000000" w:themeColor="text1"/>
          <w:shd w:val="clear" w:color="auto" w:fill="FFFFFF"/>
        </w:rPr>
        <w:t xml:space="preserve">Formularz rekrutacyjny do projektu </w:t>
      </w:r>
    </w:p>
    <w:p w14:paraId="622336C6" w14:textId="2AEB0B85" w:rsidR="00227A95" w:rsidRDefault="00782946" w:rsidP="00F416D4">
      <w:pPr>
        <w:pStyle w:val="Default"/>
        <w:numPr>
          <w:ilvl w:val="1"/>
          <w:numId w:val="4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9E71B8">
        <w:rPr>
          <w:rFonts w:ascii="Tahoma" w:hAnsi="Tahoma" w:cs="Tahoma"/>
          <w:color w:val="000000" w:themeColor="text1"/>
          <w:shd w:val="clear" w:color="auto" w:fill="FFFFFF"/>
        </w:rPr>
        <w:t>U</w:t>
      </w:r>
      <w:r w:rsidR="006B540D" w:rsidRPr="009E71B8">
        <w:rPr>
          <w:rFonts w:ascii="Tahoma" w:hAnsi="Tahoma" w:cs="Tahoma"/>
          <w:color w:val="000000" w:themeColor="text1"/>
          <w:shd w:val="clear" w:color="auto" w:fill="FFFFFF"/>
        </w:rPr>
        <w:t>mowa</w:t>
      </w:r>
      <w:r w:rsidR="00227A95" w:rsidRPr="009E71B8">
        <w:rPr>
          <w:rFonts w:ascii="Tahoma" w:hAnsi="Tahoma" w:cs="Tahoma"/>
          <w:color w:val="000000" w:themeColor="text1"/>
          <w:shd w:val="clear" w:color="auto" w:fill="FFFFFF"/>
        </w:rPr>
        <w:t xml:space="preserve"> na udział w projekcie </w:t>
      </w:r>
    </w:p>
    <w:p w14:paraId="786A55BC" w14:textId="77777777" w:rsidR="00C50413" w:rsidRPr="00C50413" w:rsidRDefault="00C50413" w:rsidP="00C50413">
      <w:pPr>
        <w:pStyle w:val="Default"/>
        <w:numPr>
          <w:ilvl w:val="1"/>
          <w:numId w:val="4"/>
        </w:numPr>
        <w:tabs>
          <w:tab w:val="left" w:pos="0"/>
        </w:tabs>
        <w:spacing w:before="120" w:after="120" w:line="240" w:lineRule="auto"/>
        <w:ind w:left="357" w:hanging="357"/>
        <w:jc w:val="both"/>
        <w:rPr>
          <w:rFonts w:ascii="Tahoma" w:hAnsi="Tahoma" w:cs="Tahoma"/>
          <w:color w:val="000000" w:themeColor="text1"/>
          <w:shd w:val="clear" w:color="auto" w:fill="FFFFFF"/>
        </w:rPr>
      </w:pPr>
      <w:r w:rsidRPr="00C50413">
        <w:rPr>
          <w:rFonts w:ascii="Tahoma" w:hAnsi="Tahoma" w:cs="Tahoma"/>
          <w:color w:val="000000" w:themeColor="text1"/>
          <w:shd w:val="clear" w:color="auto" w:fill="FFFFFF"/>
        </w:rPr>
        <w:t>Klauzula informacyjna o przetwarzaniu danych osobowych.</w:t>
      </w:r>
    </w:p>
    <w:p w14:paraId="6AD13EFD" w14:textId="77777777" w:rsidR="00C50413" w:rsidRPr="009E71B8" w:rsidRDefault="00C50413" w:rsidP="00C50413">
      <w:pPr>
        <w:pStyle w:val="Default"/>
        <w:tabs>
          <w:tab w:val="left" w:pos="0"/>
        </w:tabs>
        <w:spacing w:before="120" w:after="120" w:line="240" w:lineRule="auto"/>
        <w:jc w:val="both"/>
        <w:rPr>
          <w:rFonts w:ascii="Tahoma" w:hAnsi="Tahoma" w:cs="Tahoma"/>
          <w:color w:val="000000" w:themeColor="text1"/>
          <w:shd w:val="clear" w:color="auto" w:fill="FFFFFF"/>
        </w:rPr>
      </w:pPr>
    </w:p>
    <w:p w14:paraId="622336C7" w14:textId="77777777" w:rsidR="004C018A" w:rsidRPr="009E71B8" w:rsidRDefault="004C018A" w:rsidP="00925306">
      <w:pPr>
        <w:spacing w:before="120" w:after="120" w:line="240" w:lineRule="auto"/>
        <w:rPr>
          <w:rFonts w:ascii="Tahoma" w:hAnsi="Tahoma" w:cs="Tahoma"/>
          <w:sz w:val="24"/>
          <w:szCs w:val="24"/>
        </w:rPr>
      </w:pPr>
    </w:p>
    <w:p w14:paraId="2FECF4A2" w14:textId="0AC4919D" w:rsidR="00442CC0" w:rsidRPr="009E71B8" w:rsidRDefault="00442CC0" w:rsidP="00925306">
      <w:pPr>
        <w:spacing w:before="120" w:after="120" w:line="240" w:lineRule="auto"/>
        <w:rPr>
          <w:rFonts w:ascii="Tahoma" w:hAnsi="Tahoma" w:cs="Tahoma"/>
          <w:color w:val="EE0000"/>
          <w:sz w:val="24"/>
          <w:szCs w:val="24"/>
        </w:rPr>
      </w:pPr>
    </w:p>
    <w:sectPr w:rsidR="00442CC0" w:rsidRPr="009E71B8" w:rsidSect="00FD62BE"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283" w:footer="567" w:gutter="0"/>
      <w:cols w:space="708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13B9B" w14:textId="77777777" w:rsidR="00ED7C45" w:rsidRDefault="00ED7C45" w:rsidP="00227A95">
      <w:pPr>
        <w:spacing w:after="0" w:line="240" w:lineRule="auto"/>
      </w:pPr>
      <w:r>
        <w:separator/>
      </w:r>
    </w:p>
  </w:endnote>
  <w:endnote w:type="continuationSeparator" w:id="0">
    <w:p w14:paraId="23649F22" w14:textId="77777777" w:rsidR="00ED7C45" w:rsidRDefault="00ED7C45" w:rsidP="00227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SanL-Regu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683860"/>
      <w:docPartObj>
        <w:docPartGallery w:val="Page Numbers (Bottom of Page)"/>
        <w:docPartUnique/>
      </w:docPartObj>
    </w:sdtPr>
    <w:sdtEndPr/>
    <w:sdtContent>
      <w:p w14:paraId="622336CC" w14:textId="77777777" w:rsidR="00176FAB" w:rsidRDefault="00176FAB" w:rsidP="00A0297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702F">
          <w:rPr>
            <w:noProof/>
          </w:rPr>
          <w:t>11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6CE" w14:textId="77777777" w:rsidR="00176FAB" w:rsidRDefault="00176FAB">
    <w:pPr>
      <w:pStyle w:val="Stopka"/>
    </w:pPr>
    <w:r>
      <w:rPr>
        <w:noProof/>
        <w:lang w:eastAsia="pl-PL"/>
      </w:rPr>
      <w:drawing>
        <wp:inline distT="0" distB="0" distL="0" distR="0" wp14:anchorId="622336D1" wp14:editId="622336D2">
          <wp:extent cx="5759450" cy="388620"/>
          <wp:effectExtent l="0" t="0" r="0" b="0"/>
          <wp:docPr id="3" name="Obraz 3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23789" w14:textId="77777777" w:rsidR="00ED7C45" w:rsidRDefault="00ED7C45" w:rsidP="00227A95">
      <w:pPr>
        <w:spacing w:after="0" w:line="240" w:lineRule="auto"/>
      </w:pPr>
      <w:r>
        <w:separator/>
      </w:r>
    </w:p>
  </w:footnote>
  <w:footnote w:type="continuationSeparator" w:id="0">
    <w:p w14:paraId="2B97BC59" w14:textId="77777777" w:rsidR="00ED7C45" w:rsidRDefault="00ED7C45" w:rsidP="00227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336CD" w14:textId="77777777" w:rsidR="00176FAB" w:rsidRDefault="00176FAB">
    <w:pPr>
      <w:pStyle w:val="Nagwek"/>
    </w:pPr>
    <w:r>
      <w:rPr>
        <w:noProof/>
        <w:lang w:eastAsia="pl-PL"/>
      </w:rPr>
      <w:drawing>
        <wp:inline distT="0" distB="0" distL="0" distR="0" wp14:anchorId="622336CF" wp14:editId="622336D0">
          <wp:extent cx="5759450" cy="669925"/>
          <wp:effectExtent l="0" t="0" r="0" b="0"/>
          <wp:docPr id="2" name="Obraz 2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7B02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03B27C9B"/>
    <w:multiLevelType w:val="hybridMultilevel"/>
    <w:tmpl w:val="3FE815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B10F8"/>
    <w:multiLevelType w:val="multilevel"/>
    <w:tmpl w:val="C2ACDEB2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86" w:hanging="360"/>
      </w:pPr>
      <w:rPr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Arial" w:hAnsi="Arial" w:cs="Arial" w:hint="default"/>
        <w:sz w:val="20"/>
        <w:szCs w:val="20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19F439D"/>
    <w:multiLevelType w:val="hybridMultilevel"/>
    <w:tmpl w:val="9EEE80FC"/>
    <w:lvl w:ilvl="0" w:tplc="C752475E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3863D9A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D77CE"/>
    <w:multiLevelType w:val="hybridMultilevel"/>
    <w:tmpl w:val="51E05298"/>
    <w:numStyleLink w:val="Zaimportowanystyl4"/>
  </w:abstractNum>
  <w:abstractNum w:abstractNumId="6" w15:restartNumberingAfterBreak="0">
    <w:nsid w:val="1D6906D9"/>
    <w:multiLevelType w:val="hybridMultilevel"/>
    <w:tmpl w:val="EDE65160"/>
    <w:lvl w:ilvl="0" w:tplc="0415000F">
      <w:start w:val="1"/>
      <w:numFmt w:val="decimal"/>
      <w:lvlText w:val="%1."/>
      <w:lvlJc w:val="left"/>
      <w:pPr>
        <w:ind w:left="1087" w:hanging="360"/>
      </w:pPr>
    </w:lvl>
    <w:lvl w:ilvl="1" w:tplc="04150019">
      <w:start w:val="1"/>
      <w:numFmt w:val="lowerLetter"/>
      <w:lvlText w:val="%2."/>
      <w:lvlJc w:val="left"/>
      <w:pPr>
        <w:ind w:left="1807" w:hanging="360"/>
      </w:pPr>
    </w:lvl>
    <w:lvl w:ilvl="2" w:tplc="0415001B" w:tentative="1">
      <w:start w:val="1"/>
      <w:numFmt w:val="lowerRoman"/>
      <w:lvlText w:val="%3."/>
      <w:lvlJc w:val="right"/>
      <w:pPr>
        <w:ind w:left="2527" w:hanging="180"/>
      </w:pPr>
    </w:lvl>
    <w:lvl w:ilvl="3" w:tplc="0415000F" w:tentative="1">
      <w:start w:val="1"/>
      <w:numFmt w:val="decimal"/>
      <w:lvlText w:val="%4."/>
      <w:lvlJc w:val="left"/>
      <w:pPr>
        <w:ind w:left="3247" w:hanging="360"/>
      </w:pPr>
    </w:lvl>
    <w:lvl w:ilvl="4" w:tplc="04150019" w:tentative="1">
      <w:start w:val="1"/>
      <w:numFmt w:val="lowerLetter"/>
      <w:lvlText w:val="%5."/>
      <w:lvlJc w:val="left"/>
      <w:pPr>
        <w:ind w:left="3967" w:hanging="360"/>
      </w:pPr>
    </w:lvl>
    <w:lvl w:ilvl="5" w:tplc="0415001B" w:tentative="1">
      <w:start w:val="1"/>
      <w:numFmt w:val="lowerRoman"/>
      <w:lvlText w:val="%6."/>
      <w:lvlJc w:val="right"/>
      <w:pPr>
        <w:ind w:left="4687" w:hanging="180"/>
      </w:pPr>
    </w:lvl>
    <w:lvl w:ilvl="6" w:tplc="0415000F" w:tentative="1">
      <w:start w:val="1"/>
      <w:numFmt w:val="decimal"/>
      <w:lvlText w:val="%7."/>
      <w:lvlJc w:val="left"/>
      <w:pPr>
        <w:ind w:left="5407" w:hanging="360"/>
      </w:pPr>
    </w:lvl>
    <w:lvl w:ilvl="7" w:tplc="04150019" w:tentative="1">
      <w:start w:val="1"/>
      <w:numFmt w:val="lowerLetter"/>
      <w:lvlText w:val="%8."/>
      <w:lvlJc w:val="left"/>
      <w:pPr>
        <w:ind w:left="6127" w:hanging="360"/>
      </w:pPr>
    </w:lvl>
    <w:lvl w:ilvl="8" w:tplc="0415001B" w:tentative="1">
      <w:start w:val="1"/>
      <w:numFmt w:val="lowerRoman"/>
      <w:lvlText w:val="%9."/>
      <w:lvlJc w:val="right"/>
      <w:pPr>
        <w:ind w:left="6847" w:hanging="180"/>
      </w:pPr>
    </w:lvl>
  </w:abstractNum>
  <w:abstractNum w:abstractNumId="7" w15:restartNumberingAfterBreak="0">
    <w:nsid w:val="243C5674"/>
    <w:multiLevelType w:val="hybridMultilevel"/>
    <w:tmpl w:val="EC48298A"/>
    <w:lvl w:ilvl="0" w:tplc="04150011">
      <w:start w:val="1"/>
      <w:numFmt w:val="decimal"/>
      <w:lvlText w:val="%1)"/>
      <w:lvlJc w:val="left"/>
      <w:pPr>
        <w:ind w:left="1179" w:hanging="360"/>
      </w:pPr>
      <w:rPr>
        <w:rFonts w:hint="default"/>
      </w:rPr>
    </w:lvl>
    <w:lvl w:ilvl="1" w:tplc="EA14A2E6">
      <w:start w:val="1"/>
      <w:numFmt w:val="lowerLetter"/>
      <w:lvlText w:val="%2)"/>
      <w:lvlJc w:val="left"/>
      <w:pPr>
        <w:ind w:left="189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19" w:hanging="180"/>
      </w:pPr>
    </w:lvl>
    <w:lvl w:ilvl="3" w:tplc="0415000F" w:tentative="1">
      <w:start w:val="1"/>
      <w:numFmt w:val="decimal"/>
      <w:lvlText w:val="%4."/>
      <w:lvlJc w:val="left"/>
      <w:pPr>
        <w:ind w:left="3339" w:hanging="360"/>
      </w:pPr>
    </w:lvl>
    <w:lvl w:ilvl="4" w:tplc="04150019" w:tentative="1">
      <w:start w:val="1"/>
      <w:numFmt w:val="lowerLetter"/>
      <w:lvlText w:val="%5."/>
      <w:lvlJc w:val="left"/>
      <w:pPr>
        <w:ind w:left="4059" w:hanging="360"/>
      </w:pPr>
    </w:lvl>
    <w:lvl w:ilvl="5" w:tplc="0415001B" w:tentative="1">
      <w:start w:val="1"/>
      <w:numFmt w:val="lowerRoman"/>
      <w:lvlText w:val="%6."/>
      <w:lvlJc w:val="right"/>
      <w:pPr>
        <w:ind w:left="4779" w:hanging="180"/>
      </w:pPr>
    </w:lvl>
    <w:lvl w:ilvl="6" w:tplc="0415000F" w:tentative="1">
      <w:start w:val="1"/>
      <w:numFmt w:val="decimal"/>
      <w:lvlText w:val="%7."/>
      <w:lvlJc w:val="left"/>
      <w:pPr>
        <w:ind w:left="5499" w:hanging="360"/>
      </w:pPr>
    </w:lvl>
    <w:lvl w:ilvl="7" w:tplc="04150019" w:tentative="1">
      <w:start w:val="1"/>
      <w:numFmt w:val="lowerLetter"/>
      <w:lvlText w:val="%8."/>
      <w:lvlJc w:val="left"/>
      <w:pPr>
        <w:ind w:left="6219" w:hanging="360"/>
      </w:pPr>
    </w:lvl>
    <w:lvl w:ilvl="8" w:tplc="041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8" w15:restartNumberingAfterBreak="0">
    <w:nsid w:val="29E45313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C46176"/>
    <w:multiLevelType w:val="multilevel"/>
    <w:tmpl w:val="72D275CA"/>
    <w:lvl w:ilvl="0">
      <w:start w:val="2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  <w:rPr>
        <w:rFonts w:hint="default"/>
      </w:rPr>
    </w:lvl>
  </w:abstractNum>
  <w:abstractNum w:abstractNumId="10" w15:restartNumberingAfterBreak="0">
    <w:nsid w:val="358D3312"/>
    <w:multiLevelType w:val="hybridMultilevel"/>
    <w:tmpl w:val="FA923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877BA0"/>
    <w:multiLevelType w:val="hybridMultilevel"/>
    <w:tmpl w:val="F0C68EE8"/>
    <w:lvl w:ilvl="0" w:tplc="E536CD0A">
      <w:start w:val="1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 w:tplc="6E0C2962">
      <w:start w:val="1"/>
      <w:numFmt w:val="lowerLetter"/>
      <w:lvlText w:val="%2)"/>
      <w:lvlJc w:val="left"/>
      <w:pPr>
        <w:ind w:left="730" w:hanging="360"/>
      </w:pPr>
      <w:rPr>
        <w:rFonts w:cs="Times New Roman"/>
      </w:rPr>
    </w:lvl>
    <w:lvl w:ilvl="2" w:tplc="473C19E4">
      <w:start w:val="1"/>
      <w:numFmt w:val="lowerRoman"/>
      <w:lvlText w:val="%3."/>
      <w:lvlJc w:val="left"/>
      <w:pPr>
        <w:ind w:left="1990" w:hanging="720"/>
      </w:pPr>
    </w:lvl>
    <w:lvl w:ilvl="3" w:tplc="04150017">
      <w:start w:val="1"/>
      <w:numFmt w:val="lowerLetter"/>
      <w:lvlText w:val="%4)"/>
      <w:lvlJc w:val="left"/>
      <w:pPr>
        <w:ind w:left="2170" w:hanging="360"/>
      </w:pPr>
    </w:lvl>
    <w:lvl w:ilvl="4" w:tplc="04150019">
      <w:start w:val="1"/>
      <w:numFmt w:val="lowerLetter"/>
      <w:lvlText w:val="%5."/>
      <w:lvlJc w:val="left"/>
      <w:pPr>
        <w:ind w:left="289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61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33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05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5770" w:hanging="180"/>
      </w:pPr>
      <w:rPr>
        <w:rFonts w:cs="Times New Roman"/>
      </w:rPr>
    </w:lvl>
  </w:abstractNum>
  <w:abstractNum w:abstractNumId="12" w15:restartNumberingAfterBreak="0">
    <w:nsid w:val="3A85462A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3" w15:restartNumberingAfterBreak="0">
    <w:nsid w:val="40676FE9"/>
    <w:multiLevelType w:val="hybridMultilevel"/>
    <w:tmpl w:val="4672CECC"/>
    <w:lvl w:ilvl="0" w:tplc="09CE8686">
      <w:start w:val="1"/>
      <w:numFmt w:val="decimal"/>
      <w:lvlText w:val="%1."/>
      <w:lvlJc w:val="left"/>
      <w:pPr>
        <w:ind w:left="1918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638" w:hanging="360"/>
      </w:pPr>
    </w:lvl>
    <w:lvl w:ilvl="2" w:tplc="0415001B">
      <w:start w:val="1"/>
      <w:numFmt w:val="lowerRoman"/>
      <w:lvlText w:val="%3."/>
      <w:lvlJc w:val="right"/>
      <w:pPr>
        <w:ind w:left="3358" w:hanging="180"/>
      </w:pPr>
    </w:lvl>
    <w:lvl w:ilvl="3" w:tplc="0415000F">
      <w:start w:val="1"/>
      <w:numFmt w:val="decimal"/>
      <w:lvlText w:val="%4."/>
      <w:lvlJc w:val="left"/>
      <w:pPr>
        <w:ind w:left="4078" w:hanging="360"/>
      </w:pPr>
    </w:lvl>
    <w:lvl w:ilvl="4" w:tplc="04150019">
      <w:start w:val="1"/>
      <w:numFmt w:val="lowerLetter"/>
      <w:lvlText w:val="%5."/>
      <w:lvlJc w:val="left"/>
      <w:pPr>
        <w:ind w:left="4798" w:hanging="360"/>
      </w:pPr>
    </w:lvl>
    <w:lvl w:ilvl="5" w:tplc="0415001B">
      <w:start w:val="1"/>
      <w:numFmt w:val="lowerRoman"/>
      <w:lvlText w:val="%6."/>
      <w:lvlJc w:val="right"/>
      <w:pPr>
        <w:ind w:left="5518" w:hanging="180"/>
      </w:pPr>
    </w:lvl>
    <w:lvl w:ilvl="6" w:tplc="0415000F">
      <w:start w:val="1"/>
      <w:numFmt w:val="decimal"/>
      <w:lvlText w:val="%7."/>
      <w:lvlJc w:val="left"/>
      <w:pPr>
        <w:ind w:left="6238" w:hanging="360"/>
      </w:pPr>
    </w:lvl>
    <w:lvl w:ilvl="7" w:tplc="04150019">
      <w:start w:val="1"/>
      <w:numFmt w:val="lowerLetter"/>
      <w:lvlText w:val="%8."/>
      <w:lvlJc w:val="left"/>
      <w:pPr>
        <w:ind w:left="6958" w:hanging="360"/>
      </w:pPr>
    </w:lvl>
    <w:lvl w:ilvl="8" w:tplc="0415001B">
      <w:start w:val="1"/>
      <w:numFmt w:val="lowerRoman"/>
      <w:lvlText w:val="%9."/>
      <w:lvlJc w:val="right"/>
      <w:pPr>
        <w:ind w:left="7678" w:hanging="180"/>
      </w:pPr>
    </w:lvl>
  </w:abstractNum>
  <w:abstractNum w:abstractNumId="14" w15:restartNumberingAfterBreak="0">
    <w:nsid w:val="40746314"/>
    <w:multiLevelType w:val="hybridMultilevel"/>
    <w:tmpl w:val="95F8CA8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40313"/>
    <w:multiLevelType w:val="hybridMultilevel"/>
    <w:tmpl w:val="49C44D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376A4"/>
    <w:multiLevelType w:val="hybridMultilevel"/>
    <w:tmpl w:val="4A5AB9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F81CCB"/>
    <w:multiLevelType w:val="hybridMultilevel"/>
    <w:tmpl w:val="BE7C21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44588D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E23B7"/>
    <w:multiLevelType w:val="multilevel"/>
    <w:tmpl w:val="B3903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0" w15:restartNumberingAfterBreak="0">
    <w:nsid w:val="54795EEE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1" w15:restartNumberingAfterBreak="0">
    <w:nsid w:val="54BA3A4B"/>
    <w:multiLevelType w:val="hybridMultilevel"/>
    <w:tmpl w:val="51800C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4900D5"/>
    <w:multiLevelType w:val="hybridMultilevel"/>
    <w:tmpl w:val="423421E4"/>
    <w:lvl w:ilvl="0" w:tplc="AD88C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C6209F"/>
    <w:multiLevelType w:val="hybridMultilevel"/>
    <w:tmpl w:val="6E70160A"/>
    <w:lvl w:ilvl="0" w:tplc="F208C61A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F46250"/>
    <w:multiLevelType w:val="hybridMultilevel"/>
    <w:tmpl w:val="BBDA5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2241BF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95873"/>
    <w:multiLevelType w:val="multilevel"/>
    <w:tmpl w:val="5218D8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Calibri" w:hAnsiTheme="minorHAnsi" w:cstheme="minorHAnsi"/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27" w15:restartNumberingAfterBreak="0">
    <w:nsid w:val="5D816748"/>
    <w:multiLevelType w:val="hybridMultilevel"/>
    <w:tmpl w:val="1E7E47B0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214CDA"/>
    <w:multiLevelType w:val="hybridMultilevel"/>
    <w:tmpl w:val="176E379C"/>
    <w:lvl w:ilvl="0" w:tplc="2A58DE2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0B322A"/>
    <w:multiLevelType w:val="hybridMultilevel"/>
    <w:tmpl w:val="51E05298"/>
    <w:styleLink w:val="Zaimportowanystyl4"/>
    <w:lvl w:ilvl="0" w:tplc="16B68CA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0122048">
      <w:start w:val="1"/>
      <w:numFmt w:val="lowerLetter"/>
      <w:lvlText w:val="%2)"/>
      <w:lvlJc w:val="left"/>
      <w:pPr>
        <w:ind w:left="71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DE4985A">
      <w:start w:val="1"/>
      <w:numFmt w:val="lowerLetter"/>
      <w:lvlText w:val="%3)"/>
      <w:lvlJc w:val="left"/>
      <w:pPr>
        <w:ind w:left="107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46C47E0">
      <w:start w:val="1"/>
      <w:numFmt w:val="lowerLetter"/>
      <w:lvlText w:val="%4)"/>
      <w:lvlJc w:val="left"/>
      <w:pPr>
        <w:ind w:left="143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B16E860">
      <w:start w:val="1"/>
      <w:numFmt w:val="lowerLetter"/>
      <w:lvlText w:val="%5)"/>
      <w:lvlJc w:val="left"/>
      <w:pPr>
        <w:ind w:left="179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0AAE498">
      <w:start w:val="1"/>
      <w:numFmt w:val="lowerLetter"/>
      <w:lvlText w:val="%6)"/>
      <w:lvlJc w:val="left"/>
      <w:pPr>
        <w:ind w:left="215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ACA2D2A">
      <w:start w:val="1"/>
      <w:numFmt w:val="lowerLetter"/>
      <w:lvlText w:val="%7)"/>
      <w:lvlJc w:val="left"/>
      <w:pPr>
        <w:ind w:left="251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A9A9CEA">
      <w:start w:val="1"/>
      <w:numFmt w:val="lowerLetter"/>
      <w:lvlText w:val="%8)"/>
      <w:lvlJc w:val="left"/>
      <w:pPr>
        <w:ind w:left="287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4C223248">
      <w:start w:val="1"/>
      <w:numFmt w:val="lowerLetter"/>
      <w:lvlText w:val="%9)"/>
      <w:lvlJc w:val="left"/>
      <w:pPr>
        <w:ind w:left="3238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0" w15:restartNumberingAfterBreak="0">
    <w:nsid w:val="65F126B6"/>
    <w:multiLevelType w:val="multilevel"/>
    <w:tmpl w:val="95C29E6A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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□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759040F"/>
    <w:multiLevelType w:val="hybridMultilevel"/>
    <w:tmpl w:val="6E70160A"/>
    <w:lvl w:ilvl="0" w:tplc="FFFFFFFF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00578"/>
    <w:multiLevelType w:val="hybridMultilevel"/>
    <w:tmpl w:val="001EFBE6"/>
    <w:lvl w:ilvl="0" w:tplc="BECE90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787836"/>
    <w:multiLevelType w:val="hybridMultilevel"/>
    <w:tmpl w:val="F042C7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B636CD"/>
    <w:multiLevelType w:val="hybridMultilevel"/>
    <w:tmpl w:val="464EB36E"/>
    <w:lvl w:ilvl="0" w:tplc="8C8A1EF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C86C12"/>
    <w:multiLevelType w:val="multilevel"/>
    <w:tmpl w:val="15FCE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6" w15:restartNumberingAfterBreak="0">
    <w:nsid w:val="6F5B40F0"/>
    <w:multiLevelType w:val="multilevel"/>
    <w:tmpl w:val="548848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7" w15:restartNumberingAfterBreak="0">
    <w:nsid w:val="76560FAC"/>
    <w:multiLevelType w:val="hybridMultilevel"/>
    <w:tmpl w:val="519C591C"/>
    <w:lvl w:ilvl="0" w:tplc="FDD44C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A73C16"/>
    <w:multiLevelType w:val="hybridMultilevel"/>
    <w:tmpl w:val="F300F758"/>
    <w:lvl w:ilvl="0" w:tplc="5830BB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539007">
    <w:abstractNumId w:val="12"/>
  </w:num>
  <w:num w:numId="2" w16cid:durableId="1097798345">
    <w:abstractNumId w:val="13"/>
  </w:num>
  <w:num w:numId="3" w16cid:durableId="1191604275">
    <w:abstractNumId w:val="27"/>
  </w:num>
  <w:num w:numId="4" w16cid:durableId="766080647">
    <w:abstractNumId w:val="9"/>
  </w:num>
  <w:num w:numId="5" w16cid:durableId="750547886">
    <w:abstractNumId w:val="38"/>
  </w:num>
  <w:num w:numId="6" w16cid:durableId="1555040197">
    <w:abstractNumId w:val="28"/>
  </w:num>
  <w:num w:numId="7" w16cid:durableId="862552057">
    <w:abstractNumId w:val="3"/>
  </w:num>
  <w:num w:numId="8" w16cid:durableId="1669208019">
    <w:abstractNumId w:val="33"/>
  </w:num>
  <w:num w:numId="9" w16cid:durableId="229119841">
    <w:abstractNumId w:val="23"/>
  </w:num>
  <w:num w:numId="10" w16cid:durableId="1998612575">
    <w:abstractNumId w:val="24"/>
  </w:num>
  <w:num w:numId="11" w16cid:durableId="893345063">
    <w:abstractNumId w:val="10"/>
  </w:num>
  <w:num w:numId="12" w16cid:durableId="1853299799">
    <w:abstractNumId w:val="17"/>
  </w:num>
  <w:num w:numId="13" w16cid:durableId="527910968">
    <w:abstractNumId w:val="21"/>
  </w:num>
  <w:num w:numId="14" w16cid:durableId="2059815711">
    <w:abstractNumId w:val="11"/>
  </w:num>
  <w:num w:numId="15" w16cid:durableId="670058888">
    <w:abstractNumId w:val="36"/>
  </w:num>
  <w:num w:numId="16" w16cid:durableId="1590700606">
    <w:abstractNumId w:val="26"/>
  </w:num>
  <w:num w:numId="17" w16cid:durableId="1225262458">
    <w:abstractNumId w:val="2"/>
  </w:num>
  <w:num w:numId="18" w16cid:durableId="1546333727">
    <w:abstractNumId w:val="16"/>
  </w:num>
  <w:num w:numId="19" w16cid:durableId="1426731368">
    <w:abstractNumId w:val="15"/>
  </w:num>
  <w:num w:numId="20" w16cid:durableId="1609892867">
    <w:abstractNumId w:val="6"/>
  </w:num>
  <w:num w:numId="21" w16cid:durableId="516389133">
    <w:abstractNumId w:val="0"/>
  </w:num>
  <w:num w:numId="22" w16cid:durableId="2076588278">
    <w:abstractNumId w:val="19"/>
  </w:num>
  <w:num w:numId="23" w16cid:durableId="1349872855">
    <w:abstractNumId w:val="1"/>
  </w:num>
  <w:num w:numId="24" w16cid:durableId="1704020109">
    <w:abstractNumId w:val="20"/>
  </w:num>
  <w:num w:numId="25" w16cid:durableId="1961916102">
    <w:abstractNumId w:val="35"/>
  </w:num>
  <w:num w:numId="26" w16cid:durableId="876163550">
    <w:abstractNumId w:val="30"/>
  </w:num>
  <w:num w:numId="27" w16cid:durableId="87968542">
    <w:abstractNumId w:val="37"/>
  </w:num>
  <w:num w:numId="28" w16cid:durableId="2037845427">
    <w:abstractNumId w:val="14"/>
  </w:num>
  <w:num w:numId="29" w16cid:durableId="222257501">
    <w:abstractNumId w:val="25"/>
  </w:num>
  <w:num w:numId="30" w16cid:durableId="257836406">
    <w:abstractNumId w:val="4"/>
  </w:num>
  <w:num w:numId="31" w16cid:durableId="1899121659">
    <w:abstractNumId w:val="18"/>
  </w:num>
  <w:num w:numId="32" w16cid:durableId="1387680010">
    <w:abstractNumId w:val="8"/>
  </w:num>
  <w:num w:numId="33" w16cid:durableId="1354771787">
    <w:abstractNumId w:val="31"/>
  </w:num>
  <w:num w:numId="34" w16cid:durableId="1488940405">
    <w:abstractNumId w:val="34"/>
  </w:num>
  <w:num w:numId="35" w16cid:durableId="713231937">
    <w:abstractNumId w:val="29"/>
  </w:num>
  <w:num w:numId="36" w16cid:durableId="1166748235">
    <w:abstractNumId w:val="5"/>
  </w:num>
  <w:num w:numId="37" w16cid:durableId="277176020">
    <w:abstractNumId w:val="5"/>
    <w:lvlOverride w:ilvl="0">
      <w:lvl w:ilvl="0" w:tplc="1DE8B048">
        <w:start w:val="1"/>
        <w:numFmt w:val="decimal"/>
        <w:lvlText w:val="%1."/>
        <w:lvlJc w:val="left"/>
        <w:pPr>
          <w:tabs>
            <w:tab w:val="left" w:pos="718"/>
            <w:tab w:val="left" w:pos="72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900D4DC">
        <w:start w:val="1"/>
        <w:numFmt w:val="lowerLetter"/>
        <w:lvlText w:val="%2)"/>
        <w:lvlJc w:val="left"/>
        <w:pPr>
          <w:tabs>
            <w:tab w:val="left" w:pos="720"/>
          </w:tabs>
          <w:ind w:left="71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AF6949E">
        <w:start w:val="1"/>
        <w:numFmt w:val="lowerLetter"/>
        <w:lvlText w:val="%3)"/>
        <w:lvlJc w:val="left"/>
        <w:pPr>
          <w:tabs>
            <w:tab w:val="left" w:pos="718"/>
            <w:tab w:val="left" w:pos="720"/>
          </w:tabs>
          <w:ind w:left="107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2ACD3A">
        <w:start w:val="1"/>
        <w:numFmt w:val="lowerLetter"/>
        <w:lvlText w:val="%4)"/>
        <w:lvlJc w:val="left"/>
        <w:pPr>
          <w:tabs>
            <w:tab w:val="left" w:pos="718"/>
            <w:tab w:val="left" w:pos="720"/>
          </w:tabs>
          <w:ind w:left="143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FAA55C">
        <w:start w:val="1"/>
        <w:numFmt w:val="lowerLetter"/>
        <w:lvlText w:val="%5)"/>
        <w:lvlJc w:val="left"/>
        <w:pPr>
          <w:tabs>
            <w:tab w:val="left" w:pos="718"/>
            <w:tab w:val="left" w:pos="720"/>
          </w:tabs>
          <w:ind w:left="179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8C21C54">
        <w:start w:val="1"/>
        <w:numFmt w:val="lowerLetter"/>
        <w:lvlText w:val="%6)"/>
        <w:lvlJc w:val="left"/>
        <w:pPr>
          <w:tabs>
            <w:tab w:val="left" w:pos="718"/>
            <w:tab w:val="left" w:pos="720"/>
          </w:tabs>
          <w:ind w:left="215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E61CCC">
        <w:start w:val="1"/>
        <w:numFmt w:val="lowerLetter"/>
        <w:lvlText w:val="%7)"/>
        <w:lvlJc w:val="left"/>
        <w:pPr>
          <w:tabs>
            <w:tab w:val="left" w:pos="718"/>
            <w:tab w:val="left" w:pos="720"/>
          </w:tabs>
          <w:ind w:left="251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6CEDBDA">
        <w:start w:val="1"/>
        <w:numFmt w:val="lowerLetter"/>
        <w:lvlText w:val="%8)"/>
        <w:lvlJc w:val="left"/>
        <w:pPr>
          <w:tabs>
            <w:tab w:val="left" w:pos="718"/>
            <w:tab w:val="left" w:pos="720"/>
          </w:tabs>
          <w:ind w:left="287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AF0C1F4">
        <w:start w:val="1"/>
        <w:numFmt w:val="lowerLetter"/>
        <w:lvlText w:val="%9)"/>
        <w:lvlJc w:val="left"/>
        <w:pPr>
          <w:tabs>
            <w:tab w:val="left" w:pos="718"/>
            <w:tab w:val="left" w:pos="720"/>
          </w:tabs>
          <w:ind w:left="3238" w:hanging="3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 w16cid:durableId="1863547235">
    <w:abstractNumId w:val="7"/>
  </w:num>
  <w:num w:numId="39" w16cid:durableId="1707632241">
    <w:abstractNumId w:val="22"/>
  </w:num>
  <w:num w:numId="40" w16cid:durableId="85396103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A95"/>
    <w:rsid w:val="000039AF"/>
    <w:rsid w:val="000061D8"/>
    <w:rsid w:val="00006C12"/>
    <w:rsid w:val="000137FE"/>
    <w:rsid w:val="00013D81"/>
    <w:rsid w:val="00016BF6"/>
    <w:rsid w:val="00017987"/>
    <w:rsid w:val="00021608"/>
    <w:rsid w:val="00021765"/>
    <w:rsid w:val="00021999"/>
    <w:rsid w:val="00022D24"/>
    <w:rsid w:val="00024515"/>
    <w:rsid w:val="00032A8B"/>
    <w:rsid w:val="00032A9C"/>
    <w:rsid w:val="00032B1B"/>
    <w:rsid w:val="000330D9"/>
    <w:rsid w:val="000370E6"/>
    <w:rsid w:val="00040F47"/>
    <w:rsid w:val="00042F71"/>
    <w:rsid w:val="00044B68"/>
    <w:rsid w:val="00047AAB"/>
    <w:rsid w:val="00051E9F"/>
    <w:rsid w:val="00053AE3"/>
    <w:rsid w:val="000545D3"/>
    <w:rsid w:val="00054E43"/>
    <w:rsid w:val="000554DB"/>
    <w:rsid w:val="00055A10"/>
    <w:rsid w:val="00056FB4"/>
    <w:rsid w:val="00060805"/>
    <w:rsid w:val="00061904"/>
    <w:rsid w:val="00064A55"/>
    <w:rsid w:val="000706FF"/>
    <w:rsid w:val="000708F7"/>
    <w:rsid w:val="0007167C"/>
    <w:rsid w:val="000719E6"/>
    <w:rsid w:val="00072CE2"/>
    <w:rsid w:val="000730EF"/>
    <w:rsid w:val="0007330E"/>
    <w:rsid w:val="000733B9"/>
    <w:rsid w:val="00074BBB"/>
    <w:rsid w:val="000762FE"/>
    <w:rsid w:val="000764F1"/>
    <w:rsid w:val="00077914"/>
    <w:rsid w:val="00080898"/>
    <w:rsid w:val="000825D1"/>
    <w:rsid w:val="0008396F"/>
    <w:rsid w:val="0008598B"/>
    <w:rsid w:val="00085EF3"/>
    <w:rsid w:val="00090BBF"/>
    <w:rsid w:val="00090C5C"/>
    <w:rsid w:val="000914FB"/>
    <w:rsid w:val="00093488"/>
    <w:rsid w:val="00094AD1"/>
    <w:rsid w:val="00094D5B"/>
    <w:rsid w:val="000A2F79"/>
    <w:rsid w:val="000A3D90"/>
    <w:rsid w:val="000A4740"/>
    <w:rsid w:val="000A565D"/>
    <w:rsid w:val="000B0C9E"/>
    <w:rsid w:val="000B1641"/>
    <w:rsid w:val="000B1DD1"/>
    <w:rsid w:val="000B2DFB"/>
    <w:rsid w:val="000B3A6D"/>
    <w:rsid w:val="000B648D"/>
    <w:rsid w:val="000C0B4E"/>
    <w:rsid w:val="000C1395"/>
    <w:rsid w:val="000C3627"/>
    <w:rsid w:val="000C4640"/>
    <w:rsid w:val="000C5553"/>
    <w:rsid w:val="000C68B1"/>
    <w:rsid w:val="000C6A0E"/>
    <w:rsid w:val="000C7434"/>
    <w:rsid w:val="000C78BF"/>
    <w:rsid w:val="000C7900"/>
    <w:rsid w:val="000C7ACA"/>
    <w:rsid w:val="000D3386"/>
    <w:rsid w:val="000D4411"/>
    <w:rsid w:val="000E2D8B"/>
    <w:rsid w:val="000F0526"/>
    <w:rsid w:val="000F190A"/>
    <w:rsid w:val="000F2EAD"/>
    <w:rsid w:val="00100748"/>
    <w:rsid w:val="00104FCD"/>
    <w:rsid w:val="00105766"/>
    <w:rsid w:val="00110765"/>
    <w:rsid w:val="001134B5"/>
    <w:rsid w:val="00116E92"/>
    <w:rsid w:val="0011715C"/>
    <w:rsid w:val="00121D6F"/>
    <w:rsid w:val="00123EC8"/>
    <w:rsid w:val="00124FA2"/>
    <w:rsid w:val="00131A45"/>
    <w:rsid w:val="00132785"/>
    <w:rsid w:val="00136018"/>
    <w:rsid w:val="00142203"/>
    <w:rsid w:val="00142525"/>
    <w:rsid w:val="00142927"/>
    <w:rsid w:val="0014471A"/>
    <w:rsid w:val="00144755"/>
    <w:rsid w:val="00144C08"/>
    <w:rsid w:val="0014585A"/>
    <w:rsid w:val="001459FC"/>
    <w:rsid w:val="0015288E"/>
    <w:rsid w:val="00155A7B"/>
    <w:rsid w:val="00160107"/>
    <w:rsid w:val="001608FB"/>
    <w:rsid w:val="00161AB3"/>
    <w:rsid w:val="001653E4"/>
    <w:rsid w:val="0016660B"/>
    <w:rsid w:val="00167B5A"/>
    <w:rsid w:val="00171437"/>
    <w:rsid w:val="00173C34"/>
    <w:rsid w:val="00173ED4"/>
    <w:rsid w:val="0017661F"/>
    <w:rsid w:val="00176FAB"/>
    <w:rsid w:val="00180FFD"/>
    <w:rsid w:val="00181766"/>
    <w:rsid w:val="00181D0D"/>
    <w:rsid w:val="001823C8"/>
    <w:rsid w:val="0018330D"/>
    <w:rsid w:val="00184838"/>
    <w:rsid w:val="001854EC"/>
    <w:rsid w:val="00185836"/>
    <w:rsid w:val="00186AFA"/>
    <w:rsid w:val="0019460C"/>
    <w:rsid w:val="00195DA7"/>
    <w:rsid w:val="001A17AF"/>
    <w:rsid w:val="001A19D0"/>
    <w:rsid w:val="001A2F63"/>
    <w:rsid w:val="001A2F77"/>
    <w:rsid w:val="001A3245"/>
    <w:rsid w:val="001A459F"/>
    <w:rsid w:val="001A66F8"/>
    <w:rsid w:val="001B211C"/>
    <w:rsid w:val="001B2CD6"/>
    <w:rsid w:val="001B3117"/>
    <w:rsid w:val="001B4D1C"/>
    <w:rsid w:val="001C069D"/>
    <w:rsid w:val="001C1B28"/>
    <w:rsid w:val="001C1F98"/>
    <w:rsid w:val="001C2F9E"/>
    <w:rsid w:val="001C3568"/>
    <w:rsid w:val="001C3CA9"/>
    <w:rsid w:val="001C447B"/>
    <w:rsid w:val="001C4C81"/>
    <w:rsid w:val="001C7D64"/>
    <w:rsid w:val="001D03A3"/>
    <w:rsid w:val="001D1D82"/>
    <w:rsid w:val="001D39A1"/>
    <w:rsid w:val="001D4CE9"/>
    <w:rsid w:val="001E0B7B"/>
    <w:rsid w:val="001E55E2"/>
    <w:rsid w:val="001E660C"/>
    <w:rsid w:val="001E7CFC"/>
    <w:rsid w:val="001F4D8D"/>
    <w:rsid w:val="001F729B"/>
    <w:rsid w:val="001F7F3A"/>
    <w:rsid w:val="00200266"/>
    <w:rsid w:val="0020067F"/>
    <w:rsid w:val="00200FE6"/>
    <w:rsid w:val="002044F3"/>
    <w:rsid w:val="00204F79"/>
    <w:rsid w:val="00206C02"/>
    <w:rsid w:val="00207FD4"/>
    <w:rsid w:val="00211688"/>
    <w:rsid w:val="00211C16"/>
    <w:rsid w:val="00211C2B"/>
    <w:rsid w:val="00214646"/>
    <w:rsid w:val="00216156"/>
    <w:rsid w:val="00217AE0"/>
    <w:rsid w:val="00221572"/>
    <w:rsid w:val="00224637"/>
    <w:rsid w:val="00227A95"/>
    <w:rsid w:val="00231E13"/>
    <w:rsid w:val="00231EFD"/>
    <w:rsid w:val="0023266B"/>
    <w:rsid w:val="00233A68"/>
    <w:rsid w:val="00236853"/>
    <w:rsid w:val="002376B0"/>
    <w:rsid w:val="00241705"/>
    <w:rsid w:val="00242339"/>
    <w:rsid w:val="00243122"/>
    <w:rsid w:val="002446D1"/>
    <w:rsid w:val="002522C4"/>
    <w:rsid w:val="002527F7"/>
    <w:rsid w:val="00252B4A"/>
    <w:rsid w:val="00253608"/>
    <w:rsid w:val="002615FB"/>
    <w:rsid w:val="00262121"/>
    <w:rsid w:val="0027010F"/>
    <w:rsid w:val="00274808"/>
    <w:rsid w:val="00277FD0"/>
    <w:rsid w:val="002805C3"/>
    <w:rsid w:val="00281396"/>
    <w:rsid w:val="00281801"/>
    <w:rsid w:val="0028643B"/>
    <w:rsid w:val="00287AB9"/>
    <w:rsid w:val="002908F7"/>
    <w:rsid w:val="00290A3F"/>
    <w:rsid w:val="00294721"/>
    <w:rsid w:val="002951A7"/>
    <w:rsid w:val="00297BAE"/>
    <w:rsid w:val="002A09F8"/>
    <w:rsid w:val="002A0E5B"/>
    <w:rsid w:val="002A1B39"/>
    <w:rsid w:val="002A3C48"/>
    <w:rsid w:val="002A4BE4"/>
    <w:rsid w:val="002A667A"/>
    <w:rsid w:val="002B0FC3"/>
    <w:rsid w:val="002B34E0"/>
    <w:rsid w:val="002B56EC"/>
    <w:rsid w:val="002C275D"/>
    <w:rsid w:val="002C3B15"/>
    <w:rsid w:val="002C4DE0"/>
    <w:rsid w:val="002C5AB3"/>
    <w:rsid w:val="002D25D4"/>
    <w:rsid w:val="002D274C"/>
    <w:rsid w:val="002D6550"/>
    <w:rsid w:val="002E36C6"/>
    <w:rsid w:val="002E473E"/>
    <w:rsid w:val="002E7C8C"/>
    <w:rsid w:val="002F0AA3"/>
    <w:rsid w:val="002F5EFB"/>
    <w:rsid w:val="002F6B0B"/>
    <w:rsid w:val="002F7389"/>
    <w:rsid w:val="002F76FC"/>
    <w:rsid w:val="003002E7"/>
    <w:rsid w:val="003007FA"/>
    <w:rsid w:val="0030303E"/>
    <w:rsid w:val="003052D9"/>
    <w:rsid w:val="00306604"/>
    <w:rsid w:val="00306FB8"/>
    <w:rsid w:val="003109B4"/>
    <w:rsid w:val="003110AD"/>
    <w:rsid w:val="00311179"/>
    <w:rsid w:val="00311447"/>
    <w:rsid w:val="0031183C"/>
    <w:rsid w:val="00312524"/>
    <w:rsid w:val="0031262F"/>
    <w:rsid w:val="00312A00"/>
    <w:rsid w:val="00313ACE"/>
    <w:rsid w:val="00313BB6"/>
    <w:rsid w:val="0031465E"/>
    <w:rsid w:val="003178B4"/>
    <w:rsid w:val="00320176"/>
    <w:rsid w:val="00321CFE"/>
    <w:rsid w:val="00322E77"/>
    <w:rsid w:val="00324CFF"/>
    <w:rsid w:val="00324F47"/>
    <w:rsid w:val="0032702F"/>
    <w:rsid w:val="00327194"/>
    <w:rsid w:val="003273C3"/>
    <w:rsid w:val="003308F5"/>
    <w:rsid w:val="00330A13"/>
    <w:rsid w:val="00330CD1"/>
    <w:rsid w:val="00331A46"/>
    <w:rsid w:val="00337FBD"/>
    <w:rsid w:val="00341EA6"/>
    <w:rsid w:val="00343337"/>
    <w:rsid w:val="00343BBA"/>
    <w:rsid w:val="003463B6"/>
    <w:rsid w:val="00346840"/>
    <w:rsid w:val="00346C68"/>
    <w:rsid w:val="00347F7B"/>
    <w:rsid w:val="00350196"/>
    <w:rsid w:val="00350D68"/>
    <w:rsid w:val="00352278"/>
    <w:rsid w:val="003523C1"/>
    <w:rsid w:val="00353F17"/>
    <w:rsid w:val="0036252C"/>
    <w:rsid w:val="00362F54"/>
    <w:rsid w:val="00363FE6"/>
    <w:rsid w:val="00366818"/>
    <w:rsid w:val="003668EB"/>
    <w:rsid w:val="003674EE"/>
    <w:rsid w:val="00375732"/>
    <w:rsid w:val="00377615"/>
    <w:rsid w:val="0037790F"/>
    <w:rsid w:val="0038032C"/>
    <w:rsid w:val="00381C43"/>
    <w:rsid w:val="00384CD1"/>
    <w:rsid w:val="003852CC"/>
    <w:rsid w:val="00385C83"/>
    <w:rsid w:val="0038767F"/>
    <w:rsid w:val="00387B35"/>
    <w:rsid w:val="00392360"/>
    <w:rsid w:val="00396FF2"/>
    <w:rsid w:val="003A2B6B"/>
    <w:rsid w:val="003A2EDE"/>
    <w:rsid w:val="003A5E7E"/>
    <w:rsid w:val="003B7D7C"/>
    <w:rsid w:val="003C5C5A"/>
    <w:rsid w:val="003D4AD0"/>
    <w:rsid w:val="003D4DFF"/>
    <w:rsid w:val="003D60C3"/>
    <w:rsid w:val="003D70CE"/>
    <w:rsid w:val="003E2B65"/>
    <w:rsid w:val="003E71E3"/>
    <w:rsid w:val="003F0ABE"/>
    <w:rsid w:val="003F46D6"/>
    <w:rsid w:val="003F54F3"/>
    <w:rsid w:val="003F7352"/>
    <w:rsid w:val="003F75BB"/>
    <w:rsid w:val="0040012B"/>
    <w:rsid w:val="00400E7E"/>
    <w:rsid w:val="00404E1D"/>
    <w:rsid w:val="00407ACE"/>
    <w:rsid w:val="0041253F"/>
    <w:rsid w:val="004125E1"/>
    <w:rsid w:val="00412FE6"/>
    <w:rsid w:val="0041300A"/>
    <w:rsid w:val="00413D3A"/>
    <w:rsid w:val="00414B63"/>
    <w:rsid w:val="00417A56"/>
    <w:rsid w:val="00417BBA"/>
    <w:rsid w:val="00420576"/>
    <w:rsid w:val="0042455A"/>
    <w:rsid w:val="00426941"/>
    <w:rsid w:val="00430CC9"/>
    <w:rsid w:val="0043105F"/>
    <w:rsid w:val="00433379"/>
    <w:rsid w:val="004358DF"/>
    <w:rsid w:val="004362E6"/>
    <w:rsid w:val="0044014D"/>
    <w:rsid w:val="00440D73"/>
    <w:rsid w:val="00442265"/>
    <w:rsid w:val="00442CC0"/>
    <w:rsid w:val="00443233"/>
    <w:rsid w:val="00443FD2"/>
    <w:rsid w:val="00444237"/>
    <w:rsid w:val="0044575A"/>
    <w:rsid w:val="00450C6A"/>
    <w:rsid w:val="00452E6E"/>
    <w:rsid w:val="004603C1"/>
    <w:rsid w:val="00462CDB"/>
    <w:rsid w:val="00463216"/>
    <w:rsid w:val="00463761"/>
    <w:rsid w:val="00464330"/>
    <w:rsid w:val="00467DED"/>
    <w:rsid w:val="0047012C"/>
    <w:rsid w:val="004706AF"/>
    <w:rsid w:val="004709AE"/>
    <w:rsid w:val="0047290C"/>
    <w:rsid w:val="0047363D"/>
    <w:rsid w:val="004752A2"/>
    <w:rsid w:val="00475B55"/>
    <w:rsid w:val="00482DD1"/>
    <w:rsid w:val="004856D1"/>
    <w:rsid w:val="00485A29"/>
    <w:rsid w:val="0049206F"/>
    <w:rsid w:val="00493645"/>
    <w:rsid w:val="00497474"/>
    <w:rsid w:val="004A1D21"/>
    <w:rsid w:val="004A2760"/>
    <w:rsid w:val="004A3B09"/>
    <w:rsid w:val="004A409C"/>
    <w:rsid w:val="004A48BE"/>
    <w:rsid w:val="004A4B4F"/>
    <w:rsid w:val="004A52A1"/>
    <w:rsid w:val="004A553E"/>
    <w:rsid w:val="004A5F01"/>
    <w:rsid w:val="004A63EC"/>
    <w:rsid w:val="004A7B01"/>
    <w:rsid w:val="004B1691"/>
    <w:rsid w:val="004B19B3"/>
    <w:rsid w:val="004B5D56"/>
    <w:rsid w:val="004B6196"/>
    <w:rsid w:val="004C018A"/>
    <w:rsid w:val="004C2E9B"/>
    <w:rsid w:val="004C38FA"/>
    <w:rsid w:val="004C4B77"/>
    <w:rsid w:val="004C5B22"/>
    <w:rsid w:val="004C5E96"/>
    <w:rsid w:val="004D134C"/>
    <w:rsid w:val="004D1F2B"/>
    <w:rsid w:val="004D2857"/>
    <w:rsid w:val="004D3B25"/>
    <w:rsid w:val="004D53CA"/>
    <w:rsid w:val="004D5720"/>
    <w:rsid w:val="004D6DF0"/>
    <w:rsid w:val="004D7E30"/>
    <w:rsid w:val="004E1229"/>
    <w:rsid w:val="004E2AF6"/>
    <w:rsid w:val="004E42E9"/>
    <w:rsid w:val="004E4438"/>
    <w:rsid w:val="004E4FC6"/>
    <w:rsid w:val="004E605B"/>
    <w:rsid w:val="004E709F"/>
    <w:rsid w:val="004F0391"/>
    <w:rsid w:val="004F3C50"/>
    <w:rsid w:val="004F5406"/>
    <w:rsid w:val="004F6B85"/>
    <w:rsid w:val="005005DF"/>
    <w:rsid w:val="00500D14"/>
    <w:rsid w:val="0050486F"/>
    <w:rsid w:val="005114E9"/>
    <w:rsid w:val="00511CB9"/>
    <w:rsid w:val="00513A47"/>
    <w:rsid w:val="00515CBE"/>
    <w:rsid w:val="005205F8"/>
    <w:rsid w:val="0052244D"/>
    <w:rsid w:val="0052394A"/>
    <w:rsid w:val="00523B4C"/>
    <w:rsid w:val="005278CD"/>
    <w:rsid w:val="005319E4"/>
    <w:rsid w:val="005336EA"/>
    <w:rsid w:val="0053388B"/>
    <w:rsid w:val="00533D6E"/>
    <w:rsid w:val="00533F5F"/>
    <w:rsid w:val="005348CE"/>
    <w:rsid w:val="00540F2A"/>
    <w:rsid w:val="005425ED"/>
    <w:rsid w:val="005504DD"/>
    <w:rsid w:val="00552BB2"/>
    <w:rsid w:val="00552CDA"/>
    <w:rsid w:val="0055331C"/>
    <w:rsid w:val="00554D46"/>
    <w:rsid w:val="005612D5"/>
    <w:rsid w:val="00567DA4"/>
    <w:rsid w:val="00570164"/>
    <w:rsid w:val="005815A2"/>
    <w:rsid w:val="0058314F"/>
    <w:rsid w:val="005839B4"/>
    <w:rsid w:val="0058514D"/>
    <w:rsid w:val="0058588C"/>
    <w:rsid w:val="00590E78"/>
    <w:rsid w:val="00591895"/>
    <w:rsid w:val="005918B8"/>
    <w:rsid w:val="0059381B"/>
    <w:rsid w:val="00593CC3"/>
    <w:rsid w:val="00595A86"/>
    <w:rsid w:val="00595D17"/>
    <w:rsid w:val="005963F5"/>
    <w:rsid w:val="005A08EC"/>
    <w:rsid w:val="005A2CED"/>
    <w:rsid w:val="005A2F84"/>
    <w:rsid w:val="005A7C64"/>
    <w:rsid w:val="005B1632"/>
    <w:rsid w:val="005B2D58"/>
    <w:rsid w:val="005B2E6F"/>
    <w:rsid w:val="005B617D"/>
    <w:rsid w:val="005B64B3"/>
    <w:rsid w:val="005C078C"/>
    <w:rsid w:val="005C0C84"/>
    <w:rsid w:val="005C299A"/>
    <w:rsid w:val="005C2E98"/>
    <w:rsid w:val="005C4D09"/>
    <w:rsid w:val="005C7844"/>
    <w:rsid w:val="005D11FA"/>
    <w:rsid w:val="005D198E"/>
    <w:rsid w:val="005D52A4"/>
    <w:rsid w:val="005D775A"/>
    <w:rsid w:val="005E15AF"/>
    <w:rsid w:val="005E1B42"/>
    <w:rsid w:val="005E1FBA"/>
    <w:rsid w:val="005E48BB"/>
    <w:rsid w:val="005E5632"/>
    <w:rsid w:val="005E5B4F"/>
    <w:rsid w:val="005E70DA"/>
    <w:rsid w:val="005E7430"/>
    <w:rsid w:val="005E77B4"/>
    <w:rsid w:val="005F03B9"/>
    <w:rsid w:val="005F0E3F"/>
    <w:rsid w:val="005F2BA0"/>
    <w:rsid w:val="005F33B9"/>
    <w:rsid w:val="005F3EA5"/>
    <w:rsid w:val="005F45F3"/>
    <w:rsid w:val="005F535C"/>
    <w:rsid w:val="005F55E8"/>
    <w:rsid w:val="005F71D9"/>
    <w:rsid w:val="006014B5"/>
    <w:rsid w:val="00602F27"/>
    <w:rsid w:val="0060520B"/>
    <w:rsid w:val="006060B4"/>
    <w:rsid w:val="00606C0B"/>
    <w:rsid w:val="00607690"/>
    <w:rsid w:val="00607D1E"/>
    <w:rsid w:val="00607F9A"/>
    <w:rsid w:val="00611896"/>
    <w:rsid w:val="00612281"/>
    <w:rsid w:val="0061338B"/>
    <w:rsid w:val="00613E78"/>
    <w:rsid w:val="00616A54"/>
    <w:rsid w:val="00617B97"/>
    <w:rsid w:val="006206B7"/>
    <w:rsid w:val="006208F1"/>
    <w:rsid w:val="00623495"/>
    <w:rsid w:val="00623656"/>
    <w:rsid w:val="00624283"/>
    <w:rsid w:val="00624406"/>
    <w:rsid w:val="006263E9"/>
    <w:rsid w:val="0063014C"/>
    <w:rsid w:val="006308BF"/>
    <w:rsid w:val="006324B2"/>
    <w:rsid w:val="00632F2D"/>
    <w:rsid w:val="0063410B"/>
    <w:rsid w:val="00634CAA"/>
    <w:rsid w:val="0063563C"/>
    <w:rsid w:val="00636DDA"/>
    <w:rsid w:val="006374B9"/>
    <w:rsid w:val="00641683"/>
    <w:rsid w:val="006425CC"/>
    <w:rsid w:val="0064386F"/>
    <w:rsid w:val="00643A49"/>
    <w:rsid w:val="00643E88"/>
    <w:rsid w:val="006450F5"/>
    <w:rsid w:val="00645789"/>
    <w:rsid w:val="00645A99"/>
    <w:rsid w:val="00647C4B"/>
    <w:rsid w:val="0065112C"/>
    <w:rsid w:val="00653CF6"/>
    <w:rsid w:val="00654B59"/>
    <w:rsid w:val="00654FE3"/>
    <w:rsid w:val="00656E15"/>
    <w:rsid w:val="00661358"/>
    <w:rsid w:val="00662508"/>
    <w:rsid w:val="00662737"/>
    <w:rsid w:val="00666171"/>
    <w:rsid w:val="0066718F"/>
    <w:rsid w:val="006703DA"/>
    <w:rsid w:val="0067133D"/>
    <w:rsid w:val="006723D4"/>
    <w:rsid w:val="006743B5"/>
    <w:rsid w:val="00675192"/>
    <w:rsid w:val="00677AE9"/>
    <w:rsid w:val="00680141"/>
    <w:rsid w:val="00683844"/>
    <w:rsid w:val="00685C58"/>
    <w:rsid w:val="00686FD2"/>
    <w:rsid w:val="00687D64"/>
    <w:rsid w:val="006921BA"/>
    <w:rsid w:val="0069552F"/>
    <w:rsid w:val="006A07B3"/>
    <w:rsid w:val="006A1110"/>
    <w:rsid w:val="006A31DE"/>
    <w:rsid w:val="006A46A3"/>
    <w:rsid w:val="006A636E"/>
    <w:rsid w:val="006B0060"/>
    <w:rsid w:val="006B10A3"/>
    <w:rsid w:val="006B2D12"/>
    <w:rsid w:val="006B3A8F"/>
    <w:rsid w:val="006B4107"/>
    <w:rsid w:val="006B47B4"/>
    <w:rsid w:val="006B540D"/>
    <w:rsid w:val="006B663F"/>
    <w:rsid w:val="006C29F3"/>
    <w:rsid w:val="006C2FA7"/>
    <w:rsid w:val="006C44A3"/>
    <w:rsid w:val="006C4CFC"/>
    <w:rsid w:val="006C6FAC"/>
    <w:rsid w:val="006D043F"/>
    <w:rsid w:val="006D1DE4"/>
    <w:rsid w:val="006D2D56"/>
    <w:rsid w:val="006D38DA"/>
    <w:rsid w:val="006D5F1B"/>
    <w:rsid w:val="006D7632"/>
    <w:rsid w:val="006E099D"/>
    <w:rsid w:val="006E20E9"/>
    <w:rsid w:val="006E3998"/>
    <w:rsid w:val="006E3C43"/>
    <w:rsid w:val="006E4BF3"/>
    <w:rsid w:val="006E5490"/>
    <w:rsid w:val="006E7F78"/>
    <w:rsid w:val="006F135D"/>
    <w:rsid w:val="006F334B"/>
    <w:rsid w:val="006F4796"/>
    <w:rsid w:val="006F63F8"/>
    <w:rsid w:val="006F71F7"/>
    <w:rsid w:val="007020AB"/>
    <w:rsid w:val="0070248C"/>
    <w:rsid w:val="007100C2"/>
    <w:rsid w:val="00714517"/>
    <w:rsid w:val="007152AC"/>
    <w:rsid w:val="00721CFB"/>
    <w:rsid w:val="0072227E"/>
    <w:rsid w:val="007224B8"/>
    <w:rsid w:val="007236D1"/>
    <w:rsid w:val="00726212"/>
    <w:rsid w:val="007268BB"/>
    <w:rsid w:val="00726BF2"/>
    <w:rsid w:val="00727608"/>
    <w:rsid w:val="00732BEA"/>
    <w:rsid w:val="00732D58"/>
    <w:rsid w:val="00740503"/>
    <w:rsid w:val="00743371"/>
    <w:rsid w:val="00743FE9"/>
    <w:rsid w:val="007445E6"/>
    <w:rsid w:val="007513D5"/>
    <w:rsid w:val="00751EAA"/>
    <w:rsid w:val="007616DC"/>
    <w:rsid w:val="00764A42"/>
    <w:rsid w:val="00766BF0"/>
    <w:rsid w:val="007700D1"/>
    <w:rsid w:val="00772B4E"/>
    <w:rsid w:val="00772E0E"/>
    <w:rsid w:val="0077410B"/>
    <w:rsid w:val="0078041C"/>
    <w:rsid w:val="00780919"/>
    <w:rsid w:val="00780AF1"/>
    <w:rsid w:val="007817EA"/>
    <w:rsid w:val="00782946"/>
    <w:rsid w:val="007837AB"/>
    <w:rsid w:val="00785E8C"/>
    <w:rsid w:val="00786316"/>
    <w:rsid w:val="00791CF2"/>
    <w:rsid w:val="00791E59"/>
    <w:rsid w:val="0079254D"/>
    <w:rsid w:val="00793674"/>
    <w:rsid w:val="00795829"/>
    <w:rsid w:val="00797807"/>
    <w:rsid w:val="00797BF6"/>
    <w:rsid w:val="007A17D7"/>
    <w:rsid w:val="007A2B2F"/>
    <w:rsid w:val="007A383C"/>
    <w:rsid w:val="007B1897"/>
    <w:rsid w:val="007B4844"/>
    <w:rsid w:val="007B5BB0"/>
    <w:rsid w:val="007C12E0"/>
    <w:rsid w:val="007C2457"/>
    <w:rsid w:val="007C2EB4"/>
    <w:rsid w:val="007C326B"/>
    <w:rsid w:val="007C49B4"/>
    <w:rsid w:val="007C7507"/>
    <w:rsid w:val="007D033F"/>
    <w:rsid w:val="007D03D7"/>
    <w:rsid w:val="007D16ED"/>
    <w:rsid w:val="007D57E3"/>
    <w:rsid w:val="007D6486"/>
    <w:rsid w:val="007D763A"/>
    <w:rsid w:val="007E0AF5"/>
    <w:rsid w:val="007E14CE"/>
    <w:rsid w:val="007E2A66"/>
    <w:rsid w:val="007E7207"/>
    <w:rsid w:val="007E77C2"/>
    <w:rsid w:val="007F65C0"/>
    <w:rsid w:val="008045C5"/>
    <w:rsid w:val="00804719"/>
    <w:rsid w:val="008105B7"/>
    <w:rsid w:val="00810D2F"/>
    <w:rsid w:val="008125C9"/>
    <w:rsid w:val="008136F1"/>
    <w:rsid w:val="00813D4B"/>
    <w:rsid w:val="00814B02"/>
    <w:rsid w:val="00816434"/>
    <w:rsid w:val="00823532"/>
    <w:rsid w:val="00823DC4"/>
    <w:rsid w:val="00827868"/>
    <w:rsid w:val="008321A1"/>
    <w:rsid w:val="008324B4"/>
    <w:rsid w:val="00832F28"/>
    <w:rsid w:val="008333C6"/>
    <w:rsid w:val="008348F4"/>
    <w:rsid w:val="008368E5"/>
    <w:rsid w:val="00836B18"/>
    <w:rsid w:val="008379AA"/>
    <w:rsid w:val="00843907"/>
    <w:rsid w:val="00844DB3"/>
    <w:rsid w:val="00844EB1"/>
    <w:rsid w:val="008463E6"/>
    <w:rsid w:val="00852464"/>
    <w:rsid w:val="00852711"/>
    <w:rsid w:val="00852E83"/>
    <w:rsid w:val="008532C5"/>
    <w:rsid w:val="008578A6"/>
    <w:rsid w:val="00857DF3"/>
    <w:rsid w:val="00861408"/>
    <w:rsid w:val="0086345C"/>
    <w:rsid w:val="0087188A"/>
    <w:rsid w:val="0087256D"/>
    <w:rsid w:val="008727C5"/>
    <w:rsid w:val="00872928"/>
    <w:rsid w:val="00874BA2"/>
    <w:rsid w:val="008837A5"/>
    <w:rsid w:val="008837E1"/>
    <w:rsid w:val="00885519"/>
    <w:rsid w:val="00886333"/>
    <w:rsid w:val="008865D3"/>
    <w:rsid w:val="00892755"/>
    <w:rsid w:val="008947F4"/>
    <w:rsid w:val="008A04BE"/>
    <w:rsid w:val="008A06DB"/>
    <w:rsid w:val="008A2C39"/>
    <w:rsid w:val="008A4991"/>
    <w:rsid w:val="008A7166"/>
    <w:rsid w:val="008A72C4"/>
    <w:rsid w:val="008B0115"/>
    <w:rsid w:val="008B04F0"/>
    <w:rsid w:val="008B1FA5"/>
    <w:rsid w:val="008B3321"/>
    <w:rsid w:val="008B3F76"/>
    <w:rsid w:val="008B6B17"/>
    <w:rsid w:val="008B6DE6"/>
    <w:rsid w:val="008C679C"/>
    <w:rsid w:val="008C71CA"/>
    <w:rsid w:val="008D2F54"/>
    <w:rsid w:val="008D3D00"/>
    <w:rsid w:val="008D47BB"/>
    <w:rsid w:val="008D7D63"/>
    <w:rsid w:val="008E5749"/>
    <w:rsid w:val="008E5AE7"/>
    <w:rsid w:val="008E7C94"/>
    <w:rsid w:val="008F15E3"/>
    <w:rsid w:val="008F1A15"/>
    <w:rsid w:val="008F36A0"/>
    <w:rsid w:val="008F5860"/>
    <w:rsid w:val="008F7B13"/>
    <w:rsid w:val="009001BC"/>
    <w:rsid w:val="009051B4"/>
    <w:rsid w:val="00905353"/>
    <w:rsid w:val="00911DCB"/>
    <w:rsid w:val="009142E5"/>
    <w:rsid w:val="00917232"/>
    <w:rsid w:val="00917311"/>
    <w:rsid w:val="0092004E"/>
    <w:rsid w:val="00921EE6"/>
    <w:rsid w:val="00922F1B"/>
    <w:rsid w:val="00924B03"/>
    <w:rsid w:val="00924CBA"/>
    <w:rsid w:val="00925306"/>
    <w:rsid w:val="009269CE"/>
    <w:rsid w:val="00927D45"/>
    <w:rsid w:val="00931061"/>
    <w:rsid w:val="009337F1"/>
    <w:rsid w:val="00933DF2"/>
    <w:rsid w:val="00936FDE"/>
    <w:rsid w:val="00940AEF"/>
    <w:rsid w:val="00940D7C"/>
    <w:rsid w:val="00944F9A"/>
    <w:rsid w:val="00950EF3"/>
    <w:rsid w:val="009514B5"/>
    <w:rsid w:val="00951C8F"/>
    <w:rsid w:val="0095447F"/>
    <w:rsid w:val="009578EE"/>
    <w:rsid w:val="00960021"/>
    <w:rsid w:val="00962314"/>
    <w:rsid w:val="009652C5"/>
    <w:rsid w:val="00966C99"/>
    <w:rsid w:val="00971732"/>
    <w:rsid w:val="00971DCF"/>
    <w:rsid w:val="00974DE1"/>
    <w:rsid w:val="009806D9"/>
    <w:rsid w:val="009810A5"/>
    <w:rsid w:val="0098125E"/>
    <w:rsid w:val="00981302"/>
    <w:rsid w:val="009840A3"/>
    <w:rsid w:val="0098430B"/>
    <w:rsid w:val="00984BFA"/>
    <w:rsid w:val="00984C44"/>
    <w:rsid w:val="009854C4"/>
    <w:rsid w:val="0098752C"/>
    <w:rsid w:val="0099240B"/>
    <w:rsid w:val="00993685"/>
    <w:rsid w:val="00993E9B"/>
    <w:rsid w:val="00994B60"/>
    <w:rsid w:val="00997FCF"/>
    <w:rsid w:val="009A1A2E"/>
    <w:rsid w:val="009A1B53"/>
    <w:rsid w:val="009A3AF1"/>
    <w:rsid w:val="009A4BD7"/>
    <w:rsid w:val="009A57A5"/>
    <w:rsid w:val="009A740A"/>
    <w:rsid w:val="009B0ACF"/>
    <w:rsid w:val="009B4576"/>
    <w:rsid w:val="009B4B46"/>
    <w:rsid w:val="009B605B"/>
    <w:rsid w:val="009B7013"/>
    <w:rsid w:val="009C03F5"/>
    <w:rsid w:val="009C4DCB"/>
    <w:rsid w:val="009C6576"/>
    <w:rsid w:val="009D1054"/>
    <w:rsid w:val="009D3D73"/>
    <w:rsid w:val="009D638E"/>
    <w:rsid w:val="009D6A9E"/>
    <w:rsid w:val="009D722E"/>
    <w:rsid w:val="009E005B"/>
    <w:rsid w:val="009E112E"/>
    <w:rsid w:val="009E36A7"/>
    <w:rsid w:val="009E492B"/>
    <w:rsid w:val="009E4E3A"/>
    <w:rsid w:val="009E5B23"/>
    <w:rsid w:val="009E5ED9"/>
    <w:rsid w:val="009E71B8"/>
    <w:rsid w:val="009F4491"/>
    <w:rsid w:val="009F5EFB"/>
    <w:rsid w:val="00A000E0"/>
    <w:rsid w:val="00A00D6F"/>
    <w:rsid w:val="00A02972"/>
    <w:rsid w:val="00A037E2"/>
    <w:rsid w:val="00A03C78"/>
    <w:rsid w:val="00A04894"/>
    <w:rsid w:val="00A110CF"/>
    <w:rsid w:val="00A1590E"/>
    <w:rsid w:val="00A16096"/>
    <w:rsid w:val="00A17D69"/>
    <w:rsid w:val="00A20262"/>
    <w:rsid w:val="00A20F81"/>
    <w:rsid w:val="00A2176E"/>
    <w:rsid w:val="00A22464"/>
    <w:rsid w:val="00A22EED"/>
    <w:rsid w:val="00A230C1"/>
    <w:rsid w:val="00A24310"/>
    <w:rsid w:val="00A2694B"/>
    <w:rsid w:val="00A33531"/>
    <w:rsid w:val="00A3572D"/>
    <w:rsid w:val="00A40898"/>
    <w:rsid w:val="00A4324A"/>
    <w:rsid w:val="00A432D6"/>
    <w:rsid w:val="00A44D0B"/>
    <w:rsid w:val="00A45ED7"/>
    <w:rsid w:val="00A45FF8"/>
    <w:rsid w:val="00A5145C"/>
    <w:rsid w:val="00A56B39"/>
    <w:rsid w:val="00A56D41"/>
    <w:rsid w:val="00A570C0"/>
    <w:rsid w:val="00A62203"/>
    <w:rsid w:val="00A6329F"/>
    <w:rsid w:val="00A634C3"/>
    <w:rsid w:val="00A651FD"/>
    <w:rsid w:val="00A66F97"/>
    <w:rsid w:val="00A6706A"/>
    <w:rsid w:val="00A721B4"/>
    <w:rsid w:val="00A74681"/>
    <w:rsid w:val="00A77150"/>
    <w:rsid w:val="00A7773D"/>
    <w:rsid w:val="00A85E84"/>
    <w:rsid w:val="00A8677A"/>
    <w:rsid w:val="00A8785C"/>
    <w:rsid w:val="00A87E16"/>
    <w:rsid w:val="00A95EE1"/>
    <w:rsid w:val="00A9726C"/>
    <w:rsid w:val="00AA2CB2"/>
    <w:rsid w:val="00AA31B6"/>
    <w:rsid w:val="00AA5906"/>
    <w:rsid w:val="00AB1642"/>
    <w:rsid w:val="00AB6DF5"/>
    <w:rsid w:val="00AB7F00"/>
    <w:rsid w:val="00AC334D"/>
    <w:rsid w:val="00AC4755"/>
    <w:rsid w:val="00AC6B08"/>
    <w:rsid w:val="00AC7C5D"/>
    <w:rsid w:val="00AD09AF"/>
    <w:rsid w:val="00AD12B7"/>
    <w:rsid w:val="00AD3B47"/>
    <w:rsid w:val="00AD5BE5"/>
    <w:rsid w:val="00AE35D0"/>
    <w:rsid w:val="00AE7F38"/>
    <w:rsid w:val="00AF5190"/>
    <w:rsid w:val="00AF5C4A"/>
    <w:rsid w:val="00AF6F63"/>
    <w:rsid w:val="00B057AA"/>
    <w:rsid w:val="00B13737"/>
    <w:rsid w:val="00B14B8B"/>
    <w:rsid w:val="00B20F21"/>
    <w:rsid w:val="00B22714"/>
    <w:rsid w:val="00B22B6D"/>
    <w:rsid w:val="00B25571"/>
    <w:rsid w:val="00B26455"/>
    <w:rsid w:val="00B2718F"/>
    <w:rsid w:val="00B2799D"/>
    <w:rsid w:val="00B313E7"/>
    <w:rsid w:val="00B357AC"/>
    <w:rsid w:val="00B36D27"/>
    <w:rsid w:val="00B37E47"/>
    <w:rsid w:val="00B42C2A"/>
    <w:rsid w:val="00B446A0"/>
    <w:rsid w:val="00B46A18"/>
    <w:rsid w:val="00B47FDA"/>
    <w:rsid w:val="00B51993"/>
    <w:rsid w:val="00B54D4B"/>
    <w:rsid w:val="00B55B86"/>
    <w:rsid w:val="00B62AAD"/>
    <w:rsid w:val="00B62AE6"/>
    <w:rsid w:val="00B62EAF"/>
    <w:rsid w:val="00B656A8"/>
    <w:rsid w:val="00B66783"/>
    <w:rsid w:val="00B7252A"/>
    <w:rsid w:val="00B743C9"/>
    <w:rsid w:val="00B74937"/>
    <w:rsid w:val="00B83BBA"/>
    <w:rsid w:val="00B83DF0"/>
    <w:rsid w:val="00B83F7B"/>
    <w:rsid w:val="00B84D60"/>
    <w:rsid w:val="00B92B99"/>
    <w:rsid w:val="00B92D89"/>
    <w:rsid w:val="00B93D82"/>
    <w:rsid w:val="00B961B1"/>
    <w:rsid w:val="00BA03A6"/>
    <w:rsid w:val="00BA2E26"/>
    <w:rsid w:val="00BA313B"/>
    <w:rsid w:val="00BB4285"/>
    <w:rsid w:val="00BB5B9D"/>
    <w:rsid w:val="00BB5E77"/>
    <w:rsid w:val="00BB77A4"/>
    <w:rsid w:val="00BC042A"/>
    <w:rsid w:val="00BC481D"/>
    <w:rsid w:val="00BC7859"/>
    <w:rsid w:val="00BC79F7"/>
    <w:rsid w:val="00BD2479"/>
    <w:rsid w:val="00BD3E61"/>
    <w:rsid w:val="00BD41E2"/>
    <w:rsid w:val="00BD65A2"/>
    <w:rsid w:val="00BE0C35"/>
    <w:rsid w:val="00BE15E4"/>
    <w:rsid w:val="00BE22D6"/>
    <w:rsid w:val="00BE6403"/>
    <w:rsid w:val="00BF128A"/>
    <w:rsid w:val="00BF5F7F"/>
    <w:rsid w:val="00C02BFB"/>
    <w:rsid w:val="00C04D24"/>
    <w:rsid w:val="00C04E66"/>
    <w:rsid w:val="00C050D8"/>
    <w:rsid w:val="00C0544B"/>
    <w:rsid w:val="00C05679"/>
    <w:rsid w:val="00C05BAA"/>
    <w:rsid w:val="00C0677A"/>
    <w:rsid w:val="00C07A16"/>
    <w:rsid w:val="00C10CDA"/>
    <w:rsid w:val="00C13090"/>
    <w:rsid w:val="00C134DE"/>
    <w:rsid w:val="00C172A7"/>
    <w:rsid w:val="00C20764"/>
    <w:rsid w:val="00C2531B"/>
    <w:rsid w:val="00C26BE4"/>
    <w:rsid w:val="00C31538"/>
    <w:rsid w:val="00C3165F"/>
    <w:rsid w:val="00C35272"/>
    <w:rsid w:val="00C35782"/>
    <w:rsid w:val="00C357EF"/>
    <w:rsid w:val="00C35F19"/>
    <w:rsid w:val="00C37759"/>
    <w:rsid w:val="00C37C6F"/>
    <w:rsid w:val="00C409BB"/>
    <w:rsid w:val="00C42FFA"/>
    <w:rsid w:val="00C436E3"/>
    <w:rsid w:val="00C44751"/>
    <w:rsid w:val="00C44A50"/>
    <w:rsid w:val="00C46191"/>
    <w:rsid w:val="00C464D4"/>
    <w:rsid w:val="00C50413"/>
    <w:rsid w:val="00C50776"/>
    <w:rsid w:val="00C53FED"/>
    <w:rsid w:val="00C5720F"/>
    <w:rsid w:val="00C614DE"/>
    <w:rsid w:val="00C641BD"/>
    <w:rsid w:val="00C64C2E"/>
    <w:rsid w:val="00C66593"/>
    <w:rsid w:val="00C71589"/>
    <w:rsid w:val="00C7545E"/>
    <w:rsid w:val="00C76D82"/>
    <w:rsid w:val="00C77D8C"/>
    <w:rsid w:val="00C81C41"/>
    <w:rsid w:val="00C8273A"/>
    <w:rsid w:val="00C83E45"/>
    <w:rsid w:val="00C849D4"/>
    <w:rsid w:val="00C863C1"/>
    <w:rsid w:val="00C9144B"/>
    <w:rsid w:val="00C96324"/>
    <w:rsid w:val="00C9659D"/>
    <w:rsid w:val="00C97544"/>
    <w:rsid w:val="00CA1BE4"/>
    <w:rsid w:val="00CA20F2"/>
    <w:rsid w:val="00CA3ED7"/>
    <w:rsid w:val="00CB2E01"/>
    <w:rsid w:val="00CB3E41"/>
    <w:rsid w:val="00CB552C"/>
    <w:rsid w:val="00CB58C8"/>
    <w:rsid w:val="00CC210C"/>
    <w:rsid w:val="00CC2769"/>
    <w:rsid w:val="00CC38F5"/>
    <w:rsid w:val="00CC3F2A"/>
    <w:rsid w:val="00CC5EBE"/>
    <w:rsid w:val="00CC6265"/>
    <w:rsid w:val="00CD2CD6"/>
    <w:rsid w:val="00CD5F0C"/>
    <w:rsid w:val="00CD653F"/>
    <w:rsid w:val="00CE0859"/>
    <w:rsid w:val="00CE3865"/>
    <w:rsid w:val="00CE5007"/>
    <w:rsid w:val="00CE5A5B"/>
    <w:rsid w:val="00CE5C25"/>
    <w:rsid w:val="00CF0AC5"/>
    <w:rsid w:val="00CF1DD0"/>
    <w:rsid w:val="00CF25AC"/>
    <w:rsid w:val="00CF3FD9"/>
    <w:rsid w:val="00CF5952"/>
    <w:rsid w:val="00D003FA"/>
    <w:rsid w:val="00D016F4"/>
    <w:rsid w:val="00D02225"/>
    <w:rsid w:val="00D060B3"/>
    <w:rsid w:val="00D0674A"/>
    <w:rsid w:val="00D072D4"/>
    <w:rsid w:val="00D114AD"/>
    <w:rsid w:val="00D1192A"/>
    <w:rsid w:val="00D11AFF"/>
    <w:rsid w:val="00D139A1"/>
    <w:rsid w:val="00D16268"/>
    <w:rsid w:val="00D17F1D"/>
    <w:rsid w:val="00D20612"/>
    <w:rsid w:val="00D22D6A"/>
    <w:rsid w:val="00D236D1"/>
    <w:rsid w:val="00D26D90"/>
    <w:rsid w:val="00D27B9A"/>
    <w:rsid w:val="00D300C9"/>
    <w:rsid w:val="00D3046C"/>
    <w:rsid w:val="00D31763"/>
    <w:rsid w:val="00D332BF"/>
    <w:rsid w:val="00D37345"/>
    <w:rsid w:val="00D37590"/>
    <w:rsid w:val="00D42A6E"/>
    <w:rsid w:val="00D43151"/>
    <w:rsid w:val="00D431F7"/>
    <w:rsid w:val="00D45F02"/>
    <w:rsid w:val="00D46768"/>
    <w:rsid w:val="00D46B28"/>
    <w:rsid w:val="00D47EE3"/>
    <w:rsid w:val="00D50088"/>
    <w:rsid w:val="00D51E80"/>
    <w:rsid w:val="00D5281D"/>
    <w:rsid w:val="00D541BD"/>
    <w:rsid w:val="00D55CE3"/>
    <w:rsid w:val="00D56813"/>
    <w:rsid w:val="00D60EAA"/>
    <w:rsid w:val="00D61347"/>
    <w:rsid w:val="00D61B90"/>
    <w:rsid w:val="00D62CBE"/>
    <w:rsid w:val="00D652B4"/>
    <w:rsid w:val="00D655C7"/>
    <w:rsid w:val="00D65CC6"/>
    <w:rsid w:val="00D7000E"/>
    <w:rsid w:val="00D71076"/>
    <w:rsid w:val="00D731BE"/>
    <w:rsid w:val="00D73CF2"/>
    <w:rsid w:val="00D74971"/>
    <w:rsid w:val="00D76630"/>
    <w:rsid w:val="00D7738D"/>
    <w:rsid w:val="00D77AEB"/>
    <w:rsid w:val="00D80153"/>
    <w:rsid w:val="00D803F1"/>
    <w:rsid w:val="00D844C7"/>
    <w:rsid w:val="00D855D3"/>
    <w:rsid w:val="00D879E5"/>
    <w:rsid w:val="00D902B4"/>
    <w:rsid w:val="00D90F31"/>
    <w:rsid w:val="00D92B5B"/>
    <w:rsid w:val="00DA02E5"/>
    <w:rsid w:val="00DA1EE8"/>
    <w:rsid w:val="00DA54B6"/>
    <w:rsid w:val="00DA5D37"/>
    <w:rsid w:val="00DB0723"/>
    <w:rsid w:val="00DB3708"/>
    <w:rsid w:val="00DB3DB4"/>
    <w:rsid w:val="00DB6F82"/>
    <w:rsid w:val="00DB752C"/>
    <w:rsid w:val="00DC0E21"/>
    <w:rsid w:val="00DC10BA"/>
    <w:rsid w:val="00DC1718"/>
    <w:rsid w:val="00DC21DA"/>
    <w:rsid w:val="00DC3C55"/>
    <w:rsid w:val="00DC5586"/>
    <w:rsid w:val="00DC5809"/>
    <w:rsid w:val="00DC6E8B"/>
    <w:rsid w:val="00DD002E"/>
    <w:rsid w:val="00DD2E77"/>
    <w:rsid w:val="00DD3D4A"/>
    <w:rsid w:val="00DD4308"/>
    <w:rsid w:val="00DD506E"/>
    <w:rsid w:val="00DD67C5"/>
    <w:rsid w:val="00DE276E"/>
    <w:rsid w:val="00DE3D32"/>
    <w:rsid w:val="00DE520E"/>
    <w:rsid w:val="00DE59B9"/>
    <w:rsid w:val="00DE6E16"/>
    <w:rsid w:val="00DE7C1A"/>
    <w:rsid w:val="00DE7D12"/>
    <w:rsid w:val="00DF011B"/>
    <w:rsid w:val="00DF26B4"/>
    <w:rsid w:val="00DF2913"/>
    <w:rsid w:val="00DF345F"/>
    <w:rsid w:val="00DF519D"/>
    <w:rsid w:val="00DF7D9C"/>
    <w:rsid w:val="00E00F89"/>
    <w:rsid w:val="00E02026"/>
    <w:rsid w:val="00E0435B"/>
    <w:rsid w:val="00E05392"/>
    <w:rsid w:val="00E144B8"/>
    <w:rsid w:val="00E14A40"/>
    <w:rsid w:val="00E14DBB"/>
    <w:rsid w:val="00E15FCF"/>
    <w:rsid w:val="00E1756B"/>
    <w:rsid w:val="00E20205"/>
    <w:rsid w:val="00E211C4"/>
    <w:rsid w:val="00E2330F"/>
    <w:rsid w:val="00E24D7E"/>
    <w:rsid w:val="00E251F0"/>
    <w:rsid w:val="00E26D0D"/>
    <w:rsid w:val="00E2741B"/>
    <w:rsid w:val="00E27B55"/>
    <w:rsid w:val="00E313B4"/>
    <w:rsid w:val="00E31CB5"/>
    <w:rsid w:val="00E3365D"/>
    <w:rsid w:val="00E3499A"/>
    <w:rsid w:val="00E34D93"/>
    <w:rsid w:val="00E40939"/>
    <w:rsid w:val="00E415F2"/>
    <w:rsid w:val="00E41907"/>
    <w:rsid w:val="00E42D5B"/>
    <w:rsid w:val="00E44067"/>
    <w:rsid w:val="00E44B27"/>
    <w:rsid w:val="00E45C52"/>
    <w:rsid w:val="00E46F2B"/>
    <w:rsid w:val="00E50C77"/>
    <w:rsid w:val="00E517F9"/>
    <w:rsid w:val="00E51DF6"/>
    <w:rsid w:val="00E5316C"/>
    <w:rsid w:val="00E5338D"/>
    <w:rsid w:val="00E53671"/>
    <w:rsid w:val="00E54355"/>
    <w:rsid w:val="00E5581D"/>
    <w:rsid w:val="00E57D5A"/>
    <w:rsid w:val="00E635B8"/>
    <w:rsid w:val="00E658E4"/>
    <w:rsid w:val="00E6630C"/>
    <w:rsid w:val="00E66575"/>
    <w:rsid w:val="00E67398"/>
    <w:rsid w:val="00E678E7"/>
    <w:rsid w:val="00E7088A"/>
    <w:rsid w:val="00E7301E"/>
    <w:rsid w:val="00E73D77"/>
    <w:rsid w:val="00E80B65"/>
    <w:rsid w:val="00E82775"/>
    <w:rsid w:val="00E831EE"/>
    <w:rsid w:val="00E85BF0"/>
    <w:rsid w:val="00E87A7D"/>
    <w:rsid w:val="00E90631"/>
    <w:rsid w:val="00E9194B"/>
    <w:rsid w:val="00E965E5"/>
    <w:rsid w:val="00E9757B"/>
    <w:rsid w:val="00EA2952"/>
    <w:rsid w:val="00EA5929"/>
    <w:rsid w:val="00EB2E20"/>
    <w:rsid w:val="00EB4346"/>
    <w:rsid w:val="00EB7228"/>
    <w:rsid w:val="00EB7BCE"/>
    <w:rsid w:val="00EC2B3A"/>
    <w:rsid w:val="00EC6185"/>
    <w:rsid w:val="00EC64B5"/>
    <w:rsid w:val="00ED0392"/>
    <w:rsid w:val="00ED1381"/>
    <w:rsid w:val="00ED205C"/>
    <w:rsid w:val="00ED260A"/>
    <w:rsid w:val="00ED497D"/>
    <w:rsid w:val="00ED733D"/>
    <w:rsid w:val="00ED7C45"/>
    <w:rsid w:val="00EE161F"/>
    <w:rsid w:val="00EE1ABD"/>
    <w:rsid w:val="00EE21BA"/>
    <w:rsid w:val="00EF10A0"/>
    <w:rsid w:val="00EF11BE"/>
    <w:rsid w:val="00EF2759"/>
    <w:rsid w:val="00EF3EDB"/>
    <w:rsid w:val="00EF5930"/>
    <w:rsid w:val="00EF620F"/>
    <w:rsid w:val="00F05284"/>
    <w:rsid w:val="00F07F00"/>
    <w:rsid w:val="00F11A30"/>
    <w:rsid w:val="00F11BD3"/>
    <w:rsid w:val="00F130BE"/>
    <w:rsid w:val="00F143DE"/>
    <w:rsid w:val="00F17D5A"/>
    <w:rsid w:val="00F21C85"/>
    <w:rsid w:val="00F2207B"/>
    <w:rsid w:val="00F22EC9"/>
    <w:rsid w:val="00F23D53"/>
    <w:rsid w:val="00F25B47"/>
    <w:rsid w:val="00F31920"/>
    <w:rsid w:val="00F31A36"/>
    <w:rsid w:val="00F32D81"/>
    <w:rsid w:val="00F37226"/>
    <w:rsid w:val="00F373FD"/>
    <w:rsid w:val="00F3771D"/>
    <w:rsid w:val="00F416D4"/>
    <w:rsid w:val="00F43992"/>
    <w:rsid w:val="00F44854"/>
    <w:rsid w:val="00F456E8"/>
    <w:rsid w:val="00F46C82"/>
    <w:rsid w:val="00F51C30"/>
    <w:rsid w:val="00F52AA5"/>
    <w:rsid w:val="00F52D19"/>
    <w:rsid w:val="00F55620"/>
    <w:rsid w:val="00F55C30"/>
    <w:rsid w:val="00F5682A"/>
    <w:rsid w:val="00F57199"/>
    <w:rsid w:val="00F62A5E"/>
    <w:rsid w:val="00F63506"/>
    <w:rsid w:val="00F6442F"/>
    <w:rsid w:val="00F64D42"/>
    <w:rsid w:val="00F660E5"/>
    <w:rsid w:val="00F6798A"/>
    <w:rsid w:val="00F70A40"/>
    <w:rsid w:val="00F722C6"/>
    <w:rsid w:val="00F72384"/>
    <w:rsid w:val="00F73DEF"/>
    <w:rsid w:val="00F74862"/>
    <w:rsid w:val="00F74CA8"/>
    <w:rsid w:val="00F75A1A"/>
    <w:rsid w:val="00F75E39"/>
    <w:rsid w:val="00F768A3"/>
    <w:rsid w:val="00F80B4F"/>
    <w:rsid w:val="00F82B01"/>
    <w:rsid w:val="00F83419"/>
    <w:rsid w:val="00F86B27"/>
    <w:rsid w:val="00F86C87"/>
    <w:rsid w:val="00F91093"/>
    <w:rsid w:val="00F924D0"/>
    <w:rsid w:val="00F939F1"/>
    <w:rsid w:val="00F95CB7"/>
    <w:rsid w:val="00FA06DC"/>
    <w:rsid w:val="00FA1929"/>
    <w:rsid w:val="00FA1D18"/>
    <w:rsid w:val="00FA2C51"/>
    <w:rsid w:val="00FA30AE"/>
    <w:rsid w:val="00FA38E3"/>
    <w:rsid w:val="00FA50F2"/>
    <w:rsid w:val="00FA520C"/>
    <w:rsid w:val="00FC0868"/>
    <w:rsid w:val="00FC0A33"/>
    <w:rsid w:val="00FC0DFD"/>
    <w:rsid w:val="00FC1E87"/>
    <w:rsid w:val="00FC428C"/>
    <w:rsid w:val="00FC7D69"/>
    <w:rsid w:val="00FD006E"/>
    <w:rsid w:val="00FD0A24"/>
    <w:rsid w:val="00FD1925"/>
    <w:rsid w:val="00FD1D07"/>
    <w:rsid w:val="00FD62BE"/>
    <w:rsid w:val="00FD6F08"/>
    <w:rsid w:val="00FD71FA"/>
    <w:rsid w:val="00FD7EFF"/>
    <w:rsid w:val="00FE06DA"/>
    <w:rsid w:val="00FE07D2"/>
    <w:rsid w:val="00FE1E6C"/>
    <w:rsid w:val="00FE35B9"/>
    <w:rsid w:val="00FE4767"/>
    <w:rsid w:val="00FE769E"/>
    <w:rsid w:val="00FE7B54"/>
    <w:rsid w:val="00FE7C4B"/>
    <w:rsid w:val="00FF2962"/>
    <w:rsid w:val="00FF3D0D"/>
    <w:rsid w:val="00FF5382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335F7"/>
  <w15:docId w15:val="{87E7D6E6-D711-4621-AACE-E59EBA41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27A95"/>
    <w:pPr>
      <w:keepNext/>
      <w:pBdr>
        <w:top w:val="nil"/>
        <w:left w:val="nil"/>
        <w:bottom w:val="nil"/>
        <w:right w:val="nil"/>
      </w:pBdr>
      <w:suppressAutoHyphens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A50F2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240" w:after="0" w:line="259" w:lineRule="auto"/>
      <w:textAlignment w:val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227A95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rsid w:val="00227A95"/>
    <w:rPr>
      <w:position w:val="22"/>
      <w:sz w:val="14"/>
    </w:rPr>
  </w:style>
  <w:style w:type="paragraph" w:customStyle="1" w:styleId="Default">
    <w:name w:val="Default"/>
    <w:rsid w:val="00227A95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Akapitzlist">
    <w:name w:val="List Paragraph"/>
    <w:aliases w:val="Numerowanie,List Paragraph,List Paragraph compact,Normal bullet 2,Paragraphe de liste 2,Reference list,Bullet list,Numbered List,List Paragraph1,1st level - Bullet List Paragraph,Lettre d'introduction,Paragraph,Bullet EY,List Paragraph11"/>
    <w:basedOn w:val="Normalny"/>
    <w:link w:val="AkapitzlistZnak"/>
    <w:uiPriority w:val="34"/>
    <w:qFormat/>
    <w:rsid w:val="00227A95"/>
    <w:pPr>
      <w:suppressAutoHyphens w:val="0"/>
      <w:ind w:left="720"/>
      <w:textAlignment w:val="auto"/>
    </w:pPr>
  </w:style>
  <w:style w:type="paragraph" w:styleId="Nagwek">
    <w:name w:val="header"/>
    <w:basedOn w:val="Normalny"/>
    <w:link w:val="NagwekZnak"/>
    <w:uiPriority w:val="99"/>
    <w:rsid w:val="00227A95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NagwekZnak">
    <w:name w:val="Nagłówek Znak"/>
    <w:basedOn w:val="Domylnaczcionkaakapitu"/>
    <w:link w:val="Nagwek"/>
    <w:uiPriority w:val="99"/>
    <w:rsid w:val="00227A95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227A95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StopkaZnak">
    <w:name w:val="Stopka Znak"/>
    <w:basedOn w:val="Domylnaczcionkaakapitu"/>
    <w:link w:val="Stopka"/>
    <w:rsid w:val="00227A95"/>
    <w:rPr>
      <w:rFonts w:ascii="Calibri" w:eastAsia="Calibri" w:hAnsi="Calibri" w:cs="Times New Roman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27A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27A95"/>
    <w:rPr>
      <w:rFonts w:ascii="Calibri" w:eastAsia="Calibri" w:hAnsi="Calibri" w:cs="Times New Roman"/>
      <w:sz w:val="20"/>
      <w:szCs w:val="20"/>
    </w:rPr>
  </w:style>
  <w:style w:type="character" w:styleId="Wyrnienieintensywne">
    <w:name w:val="Intense Emphasis"/>
    <w:basedOn w:val="Domylnaczcionkaakapitu"/>
    <w:uiPriority w:val="21"/>
    <w:qFormat/>
    <w:rsid w:val="00227A95"/>
    <w:rPr>
      <w:b/>
      <w:bCs/>
      <w:i/>
      <w:iCs/>
    </w:rPr>
  </w:style>
  <w:style w:type="character" w:styleId="Wyrnieniedelikatne">
    <w:name w:val="Subtle Emphasis"/>
    <w:basedOn w:val="Domylnaczcionkaakapitu"/>
    <w:uiPriority w:val="19"/>
    <w:qFormat/>
    <w:rsid w:val="00227A95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7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7A95"/>
    <w:rPr>
      <w:rFonts w:ascii="Tahoma" w:eastAsia="Calibri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445E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445E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445E6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732D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732D58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4BD7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4B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4BD7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057AA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122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F74862"/>
    <w:rPr>
      <w:rFonts w:ascii="NimbusSanL-Regu" w:hAnsi="NimbusSanL-Regu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kapitzlistZnak">
    <w:name w:val="Akapit z listą Znak"/>
    <w:aliases w:val="Numerowanie Znak,List Paragraph Znak,List Paragraph compact Znak,Normal bullet 2 Znak,Paragraphe de liste 2 Znak,Reference list Znak,Bullet list Znak,Numbered List Znak,List Paragraph1 Znak,1st level - Bullet List Paragraph Znak"/>
    <w:link w:val="Akapitzlist"/>
    <w:uiPriority w:val="34"/>
    <w:qFormat/>
    <w:locked/>
    <w:rsid w:val="007C49B4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E6403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A50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rakA">
    <w:name w:val="Brak A"/>
    <w:rsid w:val="00060805"/>
  </w:style>
  <w:style w:type="numbering" w:customStyle="1" w:styleId="Zaimportowanystyl4">
    <w:name w:val="Zaimportowany styl 4"/>
    <w:rsid w:val="00060805"/>
    <w:pPr>
      <w:numPr>
        <w:numId w:val="3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F11A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kademia-nauczania.pl/akademia-rozwoju-kompetencji-i-umiejetnosci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kademia-nauczania.pl/akademia-rozwoju-kompetencji-i-umiejetnosci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kademia-nauczania.pl/akademia-rozwoju-kompetencji-i-umiejetnosci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13F153B62476449FCDEFEBC9673C60" ma:contentTypeVersion="12" ma:contentTypeDescription="Create a new document." ma:contentTypeScope="" ma:versionID="ce7a10cfe04a1f834b6a089b67fe490c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8b9aed852dbe7eaa9717face73573319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d39e10f-e30d-4fbf-a905-0e75b65cb4b9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CD0DDD2-303D-4778-8C2D-8659A4CCE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9D32F-5E2F-48FB-A7B5-2F40A1F024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E41540-7578-4DA1-87DD-80B13500B407}"/>
</file>

<file path=customXml/itemProps4.xml><?xml version="1.0" encoding="utf-8"?>
<ds:datastoreItem xmlns:ds="http://schemas.openxmlformats.org/officeDocument/2006/customXml" ds:itemID="{B12E0D23-7C2C-4291-89B3-8906FF321AC8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10</Pages>
  <Words>3456</Words>
  <Characters>20738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angela.markowska@gmail.com</dc:creator>
  <cp:lastModifiedBy>Angela Markowska-Lange</cp:lastModifiedBy>
  <cp:revision>898</cp:revision>
  <cp:lastPrinted>2020-03-05T09:29:00Z</cp:lastPrinted>
  <dcterms:created xsi:type="dcterms:W3CDTF">2025-10-17T13:10:00Z</dcterms:created>
  <dcterms:modified xsi:type="dcterms:W3CDTF">2026-02-16T10:24:00Z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