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4627" w14:textId="5879E7DC" w:rsidR="00584AFE" w:rsidRPr="003A4AA1" w:rsidRDefault="007E5FE7" w:rsidP="006921AC">
      <w:pPr>
        <w:shd w:val="clear" w:color="auto" w:fill="FFFFFF"/>
        <w:spacing w:after="360" w:line="360" w:lineRule="auto"/>
        <w:jc w:val="center"/>
        <w:rPr>
          <w:rFonts w:ascii="Helvetica" w:eastAsia="Times New Roman" w:hAnsi="Helvetica" w:cs="Helvetica"/>
          <w:sz w:val="28"/>
          <w:szCs w:val="28"/>
          <w:lang w:eastAsia="pl-PL"/>
        </w:rPr>
      </w:pPr>
      <w:r w:rsidRPr="003A4AA1">
        <w:rPr>
          <w:rFonts w:ascii="Helvetica" w:eastAsia="Times New Roman" w:hAnsi="Helvetica" w:cs="Helvetica"/>
          <w:b/>
          <w:bCs/>
          <w:sz w:val="28"/>
          <w:szCs w:val="28"/>
          <w:lang w:eastAsia="pl-PL"/>
        </w:rPr>
        <w:t>REGULAMIN REKRUTACJI I UCZESTNICTWA W PROJEKCIE</w:t>
      </w:r>
    </w:p>
    <w:p w14:paraId="2D292B06" w14:textId="0C8ACA8C" w:rsidR="00584AFE" w:rsidRPr="005A1F2D" w:rsidRDefault="007E5FE7">
      <w:pPr>
        <w:shd w:val="clear" w:color="auto" w:fill="FFFFFF"/>
        <w:spacing w:after="363" w:line="240" w:lineRule="auto"/>
        <w:contextualSpacing/>
        <w:jc w:val="center"/>
        <w:rPr>
          <w:rFonts w:ascii="Helvetica" w:hAnsi="Helvetica" w:cs="Helvetica"/>
          <w:sz w:val="32"/>
          <w:szCs w:val="32"/>
        </w:rPr>
      </w:pPr>
      <w:r w:rsidRPr="005A1F2D">
        <w:rPr>
          <w:rFonts w:ascii="Helvetica" w:eastAsia="Times New Roman" w:hAnsi="Helvetica" w:cs="Helvetica"/>
          <w:b/>
          <w:bCs/>
          <w:i/>
          <w:iCs/>
          <w:sz w:val="32"/>
          <w:szCs w:val="32"/>
          <w:lang w:eastAsia="pl-PL"/>
        </w:rPr>
        <w:t>„</w:t>
      </w:r>
      <w:r w:rsidR="005A1F2D" w:rsidRPr="005A1F2D">
        <w:rPr>
          <w:rFonts w:ascii="Helvetica" w:eastAsia="Times New Roman" w:hAnsi="Helvetica" w:cs="Helvetica"/>
          <w:b/>
          <w:bCs/>
          <w:i/>
          <w:iCs/>
          <w:sz w:val="32"/>
          <w:szCs w:val="32"/>
          <w:lang w:eastAsia="pl-PL"/>
        </w:rPr>
        <w:t>Staże szansą na zatrudnienie II</w:t>
      </w:r>
      <w:r w:rsidRPr="005A1F2D">
        <w:rPr>
          <w:rFonts w:ascii="Helvetica" w:hAnsi="Helvetica" w:cs="Helvetica"/>
          <w:b/>
          <w:sz w:val="32"/>
          <w:szCs w:val="32"/>
        </w:rPr>
        <w:t>”</w:t>
      </w:r>
    </w:p>
    <w:p w14:paraId="1F644B64" w14:textId="77777777" w:rsidR="00584AFE" w:rsidRPr="003A4AA1" w:rsidRDefault="00584AFE">
      <w:pPr>
        <w:shd w:val="clear" w:color="auto" w:fill="FFFFFF"/>
        <w:spacing w:after="363" w:line="240" w:lineRule="auto"/>
        <w:contextualSpacing/>
        <w:jc w:val="center"/>
        <w:rPr>
          <w:rFonts w:ascii="Helvetica" w:eastAsia="Times New Roman" w:hAnsi="Helvetica" w:cs="Helvetica"/>
          <w:b/>
          <w:bCs/>
          <w:i/>
          <w:iCs/>
          <w:sz w:val="24"/>
          <w:szCs w:val="24"/>
          <w:lang w:eastAsia="pl-PL"/>
        </w:rPr>
      </w:pPr>
    </w:p>
    <w:p w14:paraId="71D5750E" w14:textId="73C32B5E" w:rsidR="005A1F2D" w:rsidRDefault="005A1F2D" w:rsidP="005A1F2D">
      <w:pPr>
        <w:shd w:val="clear" w:color="auto" w:fill="FFFFFF"/>
        <w:spacing w:after="363" w:line="240" w:lineRule="auto"/>
        <w:contextualSpacing/>
        <w:jc w:val="center"/>
        <w:rPr>
          <w:rFonts w:ascii="Helvetica" w:hAnsi="Helvetica" w:cs="Helvetica"/>
          <w:b/>
          <w:sz w:val="28"/>
          <w:szCs w:val="28"/>
        </w:rPr>
      </w:pPr>
      <w:r w:rsidRPr="005A1F2D">
        <w:rPr>
          <w:rFonts w:ascii="Helvetica" w:hAnsi="Helvetica" w:cs="Helvetica"/>
          <w:b/>
          <w:sz w:val="28"/>
          <w:szCs w:val="28"/>
        </w:rPr>
        <w:t>nr POWR.01.02.01-04-0121/19</w:t>
      </w:r>
    </w:p>
    <w:p w14:paraId="2163A1B9" w14:textId="77777777" w:rsidR="005A1F2D" w:rsidRPr="005A1F2D" w:rsidRDefault="005A1F2D" w:rsidP="005A1F2D">
      <w:pPr>
        <w:shd w:val="clear" w:color="auto" w:fill="FFFFFF"/>
        <w:spacing w:after="363" w:line="240" w:lineRule="auto"/>
        <w:contextualSpacing/>
        <w:jc w:val="center"/>
        <w:rPr>
          <w:rFonts w:ascii="Helvetica" w:hAnsi="Helvetica" w:cs="Helvetica"/>
          <w:b/>
          <w:sz w:val="28"/>
          <w:szCs w:val="28"/>
        </w:rPr>
      </w:pPr>
    </w:p>
    <w:p w14:paraId="37747972" w14:textId="77777777" w:rsidR="00584AFE" w:rsidRPr="003A4AA1" w:rsidRDefault="007E5FE7">
      <w:pPr>
        <w:shd w:val="clear" w:color="auto" w:fill="FFFFFF"/>
        <w:spacing w:after="363" w:line="24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8"/>
          <w:szCs w:val="28"/>
          <w:lang w:eastAsia="pl-PL"/>
        </w:rPr>
        <w:t>realizowanego w ramach Europejskiego Funduszu Społecznego</w:t>
      </w:r>
    </w:p>
    <w:p w14:paraId="0A63E994" w14:textId="5038C756" w:rsidR="00584AFE" w:rsidRPr="003A4AA1" w:rsidRDefault="007E5FE7">
      <w:pPr>
        <w:shd w:val="clear" w:color="auto" w:fill="FFFFFF"/>
        <w:spacing w:after="363" w:line="24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8"/>
          <w:szCs w:val="28"/>
          <w:lang w:eastAsia="pl-PL"/>
        </w:rPr>
        <w:t xml:space="preserve">Osi priorytetowej I </w:t>
      </w:r>
      <w:r w:rsidR="0053432C" w:rsidRPr="0053432C">
        <w:rPr>
          <w:rFonts w:ascii="Helvetica" w:eastAsia="Times New Roman" w:hAnsi="Helvetica" w:cs="Helvetica"/>
          <w:b/>
          <w:bCs/>
          <w:sz w:val="28"/>
          <w:szCs w:val="28"/>
          <w:lang w:eastAsia="pl-PL"/>
        </w:rPr>
        <w:t>Rynek pracy otwarty dla wszystkich</w:t>
      </w:r>
    </w:p>
    <w:p w14:paraId="36047A1B" w14:textId="77777777" w:rsidR="00584AFE" w:rsidRPr="003A4AA1" w:rsidRDefault="007E5FE7">
      <w:pPr>
        <w:shd w:val="clear" w:color="auto" w:fill="FFFFFF"/>
        <w:spacing w:after="363" w:line="24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8"/>
          <w:szCs w:val="28"/>
          <w:lang w:eastAsia="pl-PL"/>
        </w:rPr>
        <w:t>Działanie 1.2 Wsparcie osób młodych na regionalnym rynku pracy - projekty konkursowe</w:t>
      </w:r>
    </w:p>
    <w:p w14:paraId="64CD1F25" w14:textId="77777777" w:rsidR="00584AFE" w:rsidRPr="003A4AA1" w:rsidRDefault="007E5FE7">
      <w:pPr>
        <w:shd w:val="clear" w:color="auto" w:fill="FFFFFF"/>
        <w:spacing w:after="363" w:line="24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8"/>
          <w:szCs w:val="28"/>
          <w:lang w:eastAsia="pl-PL"/>
        </w:rPr>
        <w:t>Poddziałanie 1.2.1 Wsparcie udzielane z Europejskiego Funduszu Społecznego</w:t>
      </w:r>
    </w:p>
    <w:p w14:paraId="2C30B745" w14:textId="76EC12B1" w:rsidR="00584AFE" w:rsidRDefault="007E5FE7">
      <w:pPr>
        <w:shd w:val="clear" w:color="auto" w:fill="FFFFFF"/>
        <w:spacing w:after="363" w:line="240" w:lineRule="auto"/>
        <w:contextualSpacing/>
        <w:jc w:val="center"/>
        <w:rPr>
          <w:rFonts w:ascii="Helvetica" w:eastAsia="Times New Roman" w:hAnsi="Helvetica" w:cs="Helvetica"/>
          <w:b/>
          <w:bCs/>
          <w:sz w:val="28"/>
          <w:szCs w:val="28"/>
          <w:lang w:eastAsia="pl-PL"/>
        </w:rPr>
      </w:pPr>
      <w:r w:rsidRPr="003A4AA1">
        <w:rPr>
          <w:rFonts w:ascii="Helvetica" w:eastAsia="Times New Roman" w:hAnsi="Helvetica" w:cs="Helvetica"/>
          <w:b/>
          <w:bCs/>
          <w:sz w:val="28"/>
          <w:szCs w:val="28"/>
          <w:lang w:eastAsia="pl-PL"/>
        </w:rPr>
        <w:t>Program Operacyjny Wiedza Edukacja Rozwój na lata 2014-2020</w:t>
      </w:r>
    </w:p>
    <w:p w14:paraId="5995FD65" w14:textId="77777777" w:rsidR="00FE784F" w:rsidRPr="003A4AA1" w:rsidRDefault="00FE784F">
      <w:pPr>
        <w:shd w:val="clear" w:color="auto" w:fill="FFFFFF"/>
        <w:spacing w:after="363" w:line="240" w:lineRule="auto"/>
        <w:contextualSpacing/>
        <w:jc w:val="center"/>
        <w:rPr>
          <w:rFonts w:ascii="Helvetica" w:eastAsia="Times New Roman" w:hAnsi="Helvetica" w:cs="Helvetica"/>
          <w:b/>
          <w:bCs/>
          <w:sz w:val="24"/>
          <w:szCs w:val="24"/>
          <w:lang w:eastAsia="pl-PL"/>
        </w:rPr>
      </w:pPr>
    </w:p>
    <w:p w14:paraId="63F389F6" w14:textId="77777777" w:rsidR="00584AFE" w:rsidRPr="003A4AA1" w:rsidRDefault="007E5FE7">
      <w:pPr>
        <w:shd w:val="clear" w:color="auto" w:fill="FFFFFF"/>
        <w:spacing w:after="360" w:line="360" w:lineRule="auto"/>
        <w:jc w:val="both"/>
        <w:rPr>
          <w:rFonts w:ascii="Helvetica" w:hAnsi="Helvetica" w:cs="Helvetica"/>
        </w:rPr>
      </w:pPr>
      <w:r w:rsidRPr="003A4AA1">
        <w:rPr>
          <w:rFonts w:ascii="Helvetica" w:eastAsia="Times New Roman" w:hAnsi="Helvetica" w:cs="Helvetica"/>
          <w:b/>
          <w:bCs/>
          <w:sz w:val="24"/>
          <w:szCs w:val="24"/>
          <w:lang w:eastAsia="pl-PL"/>
        </w:rPr>
        <w:t>Informacji udziela i rekrutację prowadzi:</w:t>
      </w:r>
    </w:p>
    <w:p w14:paraId="11008F8A" w14:textId="0735EDAF" w:rsidR="00584AFE" w:rsidRPr="003A4AA1" w:rsidRDefault="005A1F2D">
      <w:pPr>
        <w:shd w:val="clear" w:color="auto" w:fill="FFFFFF"/>
        <w:spacing w:after="360" w:line="360" w:lineRule="auto"/>
        <w:jc w:val="both"/>
        <w:rPr>
          <w:rFonts w:ascii="Helvetica" w:hAnsi="Helvetica" w:cs="Helvetica"/>
        </w:rPr>
      </w:pPr>
      <w:r>
        <w:rPr>
          <w:rFonts w:ascii="Helvetica" w:eastAsia="Times New Roman" w:hAnsi="Helvetica" w:cs="Helvetica"/>
          <w:sz w:val="24"/>
          <w:szCs w:val="24"/>
          <w:u w:val="single"/>
          <w:lang w:eastAsia="pl-PL"/>
        </w:rPr>
        <w:t>Partner</w:t>
      </w:r>
      <w:r w:rsidR="00E85BB7">
        <w:rPr>
          <w:rFonts w:ascii="Helvetica" w:eastAsia="Times New Roman" w:hAnsi="Helvetica" w:cs="Helvetica"/>
          <w:sz w:val="24"/>
          <w:szCs w:val="24"/>
          <w:u w:val="single"/>
          <w:lang w:eastAsia="pl-PL"/>
        </w:rPr>
        <w:t xml:space="preserve"> projektu</w:t>
      </w:r>
      <w:r>
        <w:rPr>
          <w:rFonts w:ascii="Helvetica" w:eastAsia="Times New Roman" w:hAnsi="Helvetica" w:cs="Helvetica"/>
          <w:sz w:val="24"/>
          <w:szCs w:val="24"/>
          <w:u w:val="single"/>
          <w:lang w:eastAsia="pl-PL"/>
        </w:rPr>
        <w:t>:</w:t>
      </w:r>
      <w:r>
        <w:rPr>
          <w:rFonts w:ascii="Helvetica" w:eastAsia="Times New Roman" w:hAnsi="Helvetica" w:cs="Helvetica"/>
          <w:sz w:val="24"/>
          <w:szCs w:val="24"/>
          <w:lang w:eastAsia="pl-PL"/>
        </w:rPr>
        <w:t xml:space="preserve"> </w:t>
      </w:r>
      <w:r w:rsidRPr="005A1F2D">
        <w:rPr>
          <w:rFonts w:ascii="Helvetica" w:eastAsia="Times New Roman" w:hAnsi="Helvetica" w:cs="Helvetica"/>
          <w:sz w:val="24"/>
          <w:szCs w:val="24"/>
          <w:lang w:eastAsia="pl-PL"/>
        </w:rPr>
        <w:t>Stowarzyszenie Wspierania Inicjatyw Społecznych Forum Europa</w:t>
      </w:r>
    </w:p>
    <w:p w14:paraId="1FF31941" w14:textId="1F64573D" w:rsidR="00BB2BCF" w:rsidRDefault="007E5FE7" w:rsidP="00BB2BCF">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u w:val="single"/>
          <w:lang w:eastAsia="pl-PL"/>
        </w:rPr>
        <w:t>Biuro Projektu</w:t>
      </w:r>
      <w:r w:rsidRPr="003A4AA1">
        <w:rPr>
          <w:rFonts w:ascii="Helvetica" w:eastAsia="Times New Roman" w:hAnsi="Helvetica" w:cs="Helvetica"/>
          <w:sz w:val="24"/>
          <w:szCs w:val="24"/>
          <w:lang w:eastAsia="pl-PL"/>
        </w:rPr>
        <w:t xml:space="preserve">: </w:t>
      </w:r>
      <w:r w:rsidR="005A1F2D">
        <w:rPr>
          <w:rFonts w:ascii="Helvetica" w:eastAsia="Times New Roman" w:hAnsi="Helvetica" w:cs="Helvetica"/>
          <w:sz w:val="24"/>
          <w:szCs w:val="24"/>
          <w:lang w:eastAsia="pl-PL"/>
        </w:rPr>
        <w:t>Grudziądz</w:t>
      </w:r>
      <w:r w:rsidR="00BB2BCF">
        <w:rPr>
          <w:rFonts w:ascii="Helvetica" w:eastAsia="Times New Roman" w:hAnsi="Helvetica" w:cs="Helvetica"/>
          <w:sz w:val="24"/>
          <w:szCs w:val="24"/>
          <w:lang w:eastAsia="pl-PL"/>
        </w:rPr>
        <w:t xml:space="preserve">, </w:t>
      </w:r>
      <w:r w:rsidR="005A1F2D">
        <w:rPr>
          <w:rFonts w:ascii="Helvetica" w:eastAsia="Times New Roman" w:hAnsi="Helvetica" w:cs="Helvetica"/>
          <w:sz w:val="24"/>
          <w:szCs w:val="24"/>
          <w:lang w:eastAsia="pl-PL"/>
        </w:rPr>
        <w:t>ul. Włodka 16, 86-300 Grudziądz</w:t>
      </w:r>
    </w:p>
    <w:p w14:paraId="4E1B4BEF" w14:textId="246A600A" w:rsidR="00584AFE" w:rsidRPr="003A4AA1" w:rsidRDefault="007E5FE7" w:rsidP="00BB2BCF">
      <w:pPr>
        <w:shd w:val="clear" w:color="auto" w:fill="FFFFFF"/>
        <w:spacing w:after="360" w:line="360" w:lineRule="auto"/>
        <w:jc w:val="center"/>
        <w:rPr>
          <w:rFonts w:ascii="Helvetica" w:hAnsi="Helvetica" w:cs="Helvetica"/>
        </w:rPr>
      </w:pPr>
      <w:r w:rsidRPr="003A4AA1">
        <w:rPr>
          <w:rFonts w:ascii="Helvetica" w:eastAsia="Times New Roman" w:hAnsi="Helvetica" w:cs="Helvetica"/>
          <w:b/>
          <w:bCs/>
          <w:sz w:val="24"/>
          <w:szCs w:val="24"/>
          <w:lang w:eastAsia="pl-PL"/>
        </w:rPr>
        <w:t>§ 1</w:t>
      </w:r>
    </w:p>
    <w:p w14:paraId="083CE146" w14:textId="77777777" w:rsidR="00584AFE" w:rsidRPr="003A4AA1" w:rsidRDefault="007E5FE7">
      <w:pPr>
        <w:shd w:val="clear" w:color="auto" w:fill="FFFFFF"/>
        <w:spacing w:after="360" w:line="240" w:lineRule="auto"/>
        <w:jc w:val="center"/>
        <w:rPr>
          <w:rFonts w:ascii="Helvetica" w:hAnsi="Helvetica" w:cs="Helvetica"/>
        </w:rPr>
      </w:pPr>
      <w:r w:rsidRPr="003A4AA1">
        <w:rPr>
          <w:rFonts w:ascii="Helvetica" w:eastAsia="Times New Roman" w:hAnsi="Helvetica" w:cs="Helvetica"/>
          <w:b/>
          <w:bCs/>
          <w:sz w:val="24"/>
          <w:szCs w:val="24"/>
          <w:lang w:eastAsia="pl-PL"/>
        </w:rPr>
        <w:t>Postanowienia ogólne</w:t>
      </w:r>
    </w:p>
    <w:p w14:paraId="229AFEEB" w14:textId="02E1FC42" w:rsidR="00584AFE" w:rsidRPr="003A4AA1" w:rsidRDefault="007E5FE7">
      <w:pPr>
        <w:pStyle w:val="Akapitzlist"/>
        <w:numPr>
          <w:ilvl w:val="0"/>
          <w:numId w:val="14"/>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Niniejszy regulamin określa warunki rekrutacji i uczestnictwa w Projekcie </w:t>
      </w:r>
      <w:r w:rsidRPr="00FE784F">
        <w:rPr>
          <w:rFonts w:ascii="Helvetica" w:eastAsia="Times New Roman" w:hAnsi="Helvetica" w:cs="Helvetica"/>
          <w:i/>
          <w:iCs/>
          <w:sz w:val="24"/>
          <w:szCs w:val="24"/>
          <w:lang w:eastAsia="pl-PL"/>
        </w:rPr>
        <w:t>„</w:t>
      </w:r>
      <w:r w:rsidR="005A1F2D">
        <w:rPr>
          <w:rFonts w:ascii="Helvetica" w:eastAsia="Times New Roman" w:hAnsi="Helvetica" w:cs="Helvetica"/>
          <w:i/>
          <w:iCs/>
          <w:sz w:val="24"/>
          <w:szCs w:val="24"/>
          <w:lang w:eastAsia="pl-PL"/>
        </w:rPr>
        <w:t>Staże szansą na zatrudnienie II</w:t>
      </w:r>
      <w:r w:rsidRPr="00FE784F">
        <w:rPr>
          <w:rFonts w:ascii="Helvetica" w:eastAsia="Times New Roman" w:hAnsi="Helvetica" w:cs="Helvetica"/>
          <w:i/>
          <w:iCs/>
          <w:sz w:val="24"/>
          <w:szCs w:val="24"/>
          <w:lang w:eastAsia="pl-PL"/>
        </w:rPr>
        <w:t>”</w:t>
      </w:r>
      <w:r w:rsidRPr="003A4AA1">
        <w:rPr>
          <w:rFonts w:ascii="Helvetica" w:eastAsia="Times New Roman" w:hAnsi="Helvetica" w:cs="Helvetica"/>
          <w:sz w:val="24"/>
          <w:szCs w:val="24"/>
          <w:lang w:eastAsia="pl-PL"/>
        </w:rPr>
        <w:t xml:space="preserve"> realizowanym w ramach Osi prioryteto</w:t>
      </w:r>
      <w:r w:rsidR="005A1F2D">
        <w:rPr>
          <w:rFonts w:ascii="Helvetica" w:eastAsia="Times New Roman" w:hAnsi="Helvetica" w:cs="Helvetica"/>
          <w:sz w:val="24"/>
          <w:szCs w:val="24"/>
          <w:lang w:eastAsia="pl-PL"/>
        </w:rPr>
        <w:t>wej I Rynek pracy otwarty dla wszystkich</w:t>
      </w:r>
      <w:r w:rsidRPr="003A4AA1">
        <w:rPr>
          <w:rFonts w:ascii="Helvetica" w:eastAsia="Times New Roman" w:hAnsi="Helvetica" w:cs="Helvetica"/>
          <w:sz w:val="24"/>
          <w:szCs w:val="24"/>
          <w:lang w:eastAsia="pl-PL"/>
        </w:rPr>
        <w:t>, Działanie 1.2 Wsparcie osób młodych na regionalnym rynku pracy - projekty konkursowe, Poddziałanie 1.2.1 Wsparcie udzielane z Europejskiego Funduszu Społecznego Programu Operacyjnego Wiedza Edukacja Rozwój na lata 2014-2020.</w:t>
      </w:r>
    </w:p>
    <w:p w14:paraId="2F323199" w14:textId="436DB4FF" w:rsidR="00584AFE" w:rsidRPr="003A4AA1" w:rsidRDefault="007E5FE7" w:rsidP="005A1F2D">
      <w:pPr>
        <w:pStyle w:val="Akapitzlist"/>
        <w:numPr>
          <w:ilvl w:val="0"/>
          <w:numId w:val="14"/>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Benefi</w:t>
      </w:r>
      <w:r w:rsidR="005A1F2D">
        <w:rPr>
          <w:rFonts w:ascii="Helvetica" w:eastAsia="Times New Roman" w:hAnsi="Helvetica" w:cs="Helvetica"/>
          <w:sz w:val="24"/>
          <w:szCs w:val="24"/>
          <w:lang w:eastAsia="pl-PL"/>
        </w:rPr>
        <w:t xml:space="preserve">cjentem Projektu jest </w:t>
      </w:r>
      <w:r w:rsidR="005A1F2D" w:rsidRPr="005A1F2D">
        <w:rPr>
          <w:rFonts w:ascii="Helvetica" w:eastAsia="Times New Roman" w:hAnsi="Helvetica" w:cs="Helvetica"/>
          <w:sz w:val="24"/>
          <w:szCs w:val="24"/>
          <w:lang w:eastAsia="pl-PL"/>
        </w:rPr>
        <w:t>PPH Rarytas J. i R. Markowscy S.J,</w:t>
      </w:r>
      <w:r w:rsidR="005A1F2D">
        <w:rPr>
          <w:rFonts w:ascii="Helvetica" w:eastAsia="Times New Roman" w:hAnsi="Helvetica" w:cs="Helvetica"/>
          <w:sz w:val="24"/>
          <w:szCs w:val="24"/>
          <w:lang w:eastAsia="pl-PL"/>
        </w:rPr>
        <w:t xml:space="preserve"> z siedzibą przy</w:t>
      </w:r>
      <w:r w:rsidR="005A1F2D" w:rsidRPr="005A1F2D">
        <w:rPr>
          <w:rFonts w:ascii="Helvetica" w:eastAsia="Times New Roman" w:hAnsi="Helvetica" w:cs="Helvetica"/>
          <w:sz w:val="24"/>
          <w:szCs w:val="24"/>
          <w:lang w:eastAsia="pl-PL"/>
        </w:rPr>
        <w:t xml:space="preserve"> u</w:t>
      </w:r>
      <w:r w:rsidR="005A1F2D">
        <w:rPr>
          <w:rFonts w:ascii="Helvetica" w:eastAsia="Times New Roman" w:hAnsi="Helvetica" w:cs="Helvetica"/>
          <w:sz w:val="24"/>
          <w:szCs w:val="24"/>
          <w:lang w:eastAsia="pl-PL"/>
        </w:rPr>
        <w:t>l. Włościańska 2 w Malborku.</w:t>
      </w:r>
    </w:p>
    <w:p w14:paraId="6FF43F28" w14:textId="239A48D8" w:rsidR="00584AFE" w:rsidRPr="003A4AA1" w:rsidRDefault="007E5FE7" w:rsidP="005A1F2D">
      <w:pPr>
        <w:pStyle w:val="Akapitzlist"/>
        <w:numPr>
          <w:ilvl w:val="0"/>
          <w:numId w:val="14"/>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Projekt współfinansowany jest ze środków Europejskiego Funduszu Społecznego (EFS) na podstawie umowy podpisane</w:t>
      </w:r>
      <w:r w:rsidR="005A1F2D">
        <w:rPr>
          <w:rFonts w:ascii="Helvetica" w:eastAsia="Times New Roman" w:hAnsi="Helvetica" w:cs="Helvetica"/>
          <w:sz w:val="24"/>
          <w:szCs w:val="24"/>
          <w:lang w:eastAsia="pl-PL"/>
        </w:rPr>
        <w:t>j z Wojewódzkim Urzędem Pracy w Toruniu</w:t>
      </w:r>
      <w:r w:rsidRPr="003A4AA1">
        <w:rPr>
          <w:rFonts w:ascii="Helvetica" w:eastAsia="Times New Roman" w:hAnsi="Helvetica" w:cs="Helvetica"/>
          <w:sz w:val="24"/>
          <w:szCs w:val="24"/>
          <w:lang w:eastAsia="pl-PL"/>
        </w:rPr>
        <w:t xml:space="preserve">, </w:t>
      </w:r>
      <w:r w:rsidR="005A1F2D" w:rsidRPr="005A1F2D">
        <w:rPr>
          <w:rFonts w:ascii="Helvetica" w:eastAsia="Times New Roman" w:hAnsi="Helvetica" w:cs="Helvetica"/>
          <w:sz w:val="24"/>
          <w:szCs w:val="24"/>
          <w:lang w:eastAsia="pl-PL"/>
        </w:rPr>
        <w:t>Szosa Chełmińska 30/32, 87-100 Toruń</w:t>
      </w:r>
      <w:r w:rsidR="005A1F2D">
        <w:rPr>
          <w:rFonts w:ascii="Helvetica" w:eastAsia="Times New Roman" w:hAnsi="Helvetica" w:cs="Helvetica"/>
          <w:sz w:val="24"/>
          <w:szCs w:val="24"/>
          <w:lang w:eastAsia="pl-PL"/>
        </w:rPr>
        <w:t>.</w:t>
      </w:r>
    </w:p>
    <w:p w14:paraId="0827D9DF" w14:textId="7EC1D102" w:rsidR="00584AFE" w:rsidRPr="003A4AA1" w:rsidRDefault="007E5FE7">
      <w:pPr>
        <w:pStyle w:val="Akapitzlist"/>
        <w:numPr>
          <w:ilvl w:val="0"/>
          <w:numId w:val="14"/>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lastRenderedPageBreak/>
        <w:t>Okres realizacji projektu obejmuje termin od 01.0</w:t>
      </w:r>
      <w:r w:rsidR="005A1F2D">
        <w:rPr>
          <w:rFonts w:ascii="Helvetica" w:eastAsia="Times New Roman" w:hAnsi="Helvetica" w:cs="Helvetica"/>
          <w:sz w:val="24"/>
          <w:szCs w:val="24"/>
          <w:lang w:eastAsia="pl-PL"/>
        </w:rPr>
        <w:t>5</w:t>
      </w:r>
      <w:r w:rsidRPr="003A4AA1">
        <w:rPr>
          <w:rFonts w:ascii="Helvetica" w:eastAsia="Times New Roman" w:hAnsi="Helvetica" w:cs="Helvetica"/>
          <w:sz w:val="24"/>
          <w:szCs w:val="24"/>
          <w:lang w:eastAsia="pl-PL"/>
        </w:rPr>
        <w:t>.20</w:t>
      </w:r>
      <w:r w:rsidR="00FE784F">
        <w:rPr>
          <w:rFonts w:ascii="Helvetica" w:eastAsia="Times New Roman" w:hAnsi="Helvetica" w:cs="Helvetica"/>
          <w:sz w:val="24"/>
          <w:szCs w:val="24"/>
          <w:lang w:eastAsia="pl-PL"/>
        </w:rPr>
        <w:t>20</w:t>
      </w:r>
      <w:r w:rsidRPr="003A4AA1">
        <w:rPr>
          <w:rFonts w:ascii="Helvetica" w:eastAsia="Times New Roman" w:hAnsi="Helvetica" w:cs="Helvetica"/>
          <w:sz w:val="24"/>
          <w:szCs w:val="24"/>
          <w:lang w:eastAsia="pl-PL"/>
        </w:rPr>
        <w:t xml:space="preserve"> do 3</w:t>
      </w:r>
      <w:r w:rsidR="005A1F2D">
        <w:rPr>
          <w:rFonts w:ascii="Helvetica" w:eastAsia="Times New Roman" w:hAnsi="Helvetica" w:cs="Helvetica"/>
          <w:sz w:val="24"/>
          <w:szCs w:val="24"/>
          <w:lang w:eastAsia="pl-PL"/>
        </w:rPr>
        <w:t>1.12</w:t>
      </w:r>
      <w:r w:rsidRPr="003A4AA1">
        <w:rPr>
          <w:rFonts w:ascii="Helvetica" w:eastAsia="Times New Roman" w:hAnsi="Helvetica" w:cs="Helvetica"/>
          <w:sz w:val="24"/>
          <w:szCs w:val="24"/>
          <w:lang w:eastAsia="pl-PL"/>
        </w:rPr>
        <w:t>.202</w:t>
      </w:r>
      <w:r w:rsidR="00FE784F">
        <w:rPr>
          <w:rFonts w:ascii="Helvetica" w:eastAsia="Times New Roman" w:hAnsi="Helvetica" w:cs="Helvetica"/>
          <w:sz w:val="24"/>
          <w:szCs w:val="24"/>
          <w:lang w:eastAsia="pl-PL"/>
        </w:rPr>
        <w:t>1</w:t>
      </w:r>
      <w:r w:rsidRPr="003A4AA1">
        <w:rPr>
          <w:rFonts w:ascii="Helvetica" w:eastAsia="Times New Roman" w:hAnsi="Helvetica" w:cs="Helvetica"/>
          <w:sz w:val="24"/>
          <w:szCs w:val="24"/>
          <w:lang w:eastAsia="pl-PL"/>
        </w:rPr>
        <w:t>.</w:t>
      </w:r>
    </w:p>
    <w:p w14:paraId="7BDDE8B2" w14:textId="4F292E24" w:rsidR="00584AFE" w:rsidRPr="003A4AA1" w:rsidRDefault="007E5FE7">
      <w:pPr>
        <w:pStyle w:val="Akapitzlist"/>
        <w:numPr>
          <w:ilvl w:val="0"/>
          <w:numId w:val="14"/>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 xml:space="preserve">Projekt realizowany jest terenie województwa </w:t>
      </w:r>
      <w:r w:rsidR="005A1F2D">
        <w:rPr>
          <w:rFonts w:ascii="Helvetica" w:eastAsia="Times New Roman" w:hAnsi="Helvetica" w:cs="Helvetica"/>
          <w:sz w:val="24"/>
          <w:szCs w:val="24"/>
          <w:lang w:eastAsia="pl-PL"/>
        </w:rPr>
        <w:t>kujawsko-</w:t>
      </w:r>
      <w:r w:rsidRPr="003A4AA1">
        <w:rPr>
          <w:rFonts w:ascii="Helvetica" w:eastAsia="Times New Roman" w:hAnsi="Helvetica" w:cs="Helvetica"/>
          <w:sz w:val="24"/>
          <w:szCs w:val="24"/>
          <w:lang w:eastAsia="pl-PL"/>
        </w:rPr>
        <w:t>pomorskiego.</w:t>
      </w:r>
    </w:p>
    <w:p w14:paraId="0B34E6B5" w14:textId="77777777" w:rsidR="00584AFE" w:rsidRPr="003A4AA1" w:rsidRDefault="007E5FE7">
      <w:pPr>
        <w:pStyle w:val="Akapitzlist"/>
        <w:numPr>
          <w:ilvl w:val="0"/>
          <w:numId w:val="14"/>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Udział w projekcie jest bezpłatny.</w:t>
      </w:r>
    </w:p>
    <w:p w14:paraId="078372EB" w14:textId="18E2CC55" w:rsidR="00584AFE" w:rsidRPr="003A4AA1" w:rsidRDefault="007E5FE7">
      <w:pPr>
        <w:pStyle w:val="Akapitzlist"/>
        <w:numPr>
          <w:ilvl w:val="0"/>
          <w:numId w:val="14"/>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W ramach projektu wsparciem zostanie objętych 5</w:t>
      </w:r>
      <w:r w:rsidR="005A1F2D">
        <w:rPr>
          <w:rFonts w:ascii="Helvetica" w:eastAsia="Times New Roman" w:hAnsi="Helvetica" w:cs="Helvetica"/>
          <w:sz w:val="24"/>
          <w:szCs w:val="24"/>
          <w:lang w:eastAsia="pl-PL"/>
        </w:rPr>
        <w:t>8</w:t>
      </w:r>
      <w:r w:rsidRPr="003A4AA1">
        <w:rPr>
          <w:rFonts w:ascii="Helvetica" w:eastAsia="Times New Roman" w:hAnsi="Helvetica" w:cs="Helvetica"/>
          <w:sz w:val="24"/>
          <w:szCs w:val="24"/>
          <w:lang w:eastAsia="pl-PL"/>
        </w:rPr>
        <w:t xml:space="preserve"> osób (</w:t>
      </w:r>
      <w:r w:rsidR="005A1F2D">
        <w:rPr>
          <w:rFonts w:ascii="Helvetica" w:eastAsia="Times New Roman" w:hAnsi="Helvetica" w:cs="Helvetica"/>
          <w:sz w:val="24"/>
          <w:szCs w:val="24"/>
          <w:lang w:eastAsia="pl-PL"/>
        </w:rPr>
        <w:t>34</w:t>
      </w:r>
      <w:r w:rsidRPr="003A4AA1">
        <w:rPr>
          <w:rFonts w:ascii="Helvetica" w:eastAsia="Times New Roman" w:hAnsi="Helvetica" w:cs="Helvetica"/>
          <w:sz w:val="24"/>
          <w:szCs w:val="24"/>
          <w:lang w:eastAsia="pl-PL"/>
        </w:rPr>
        <w:t xml:space="preserve"> kobiet, </w:t>
      </w:r>
      <w:r w:rsidR="00FE784F">
        <w:rPr>
          <w:rFonts w:ascii="Helvetica" w:eastAsia="Times New Roman" w:hAnsi="Helvetica" w:cs="Helvetica"/>
          <w:sz w:val="24"/>
          <w:szCs w:val="24"/>
          <w:lang w:eastAsia="pl-PL"/>
        </w:rPr>
        <w:t>2</w:t>
      </w:r>
      <w:r w:rsidR="005A1F2D">
        <w:rPr>
          <w:rFonts w:ascii="Helvetica" w:eastAsia="Times New Roman" w:hAnsi="Helvetica" w:cs="Helvetica"/>
          <w:sz w:val="24"/>
          <w:szCs w:val="24"/>
          <w:lang w:eastAsia="pl-PL"/>
        </w:rPr>
        <w:t>4</w:t>
      </w:r>
      <w:r w:rsidRPr="003A4AA1">
        <w:rPr>
          <w:rFonts w:ascii="Helvetica" w:eastAsia="Times New Roman" w:hAnsi="Helvetica" w:cs="Helvetica"/>
          <w:sz w:val="24"/>
          <w:szCs w:val="24"/>
          <w:lang w:eastAsia="pl-PL"/>
        </w:rPr>
        <w:t xml:space="preserve"> mężczyzn), spełniających kryteria, o których mowa w § 5.</w:t>
      </w:r>
    </w:p>
    <w:p w14:paraId="58DC4795"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2</w:t>
      </w:r>
    </w:p>
    <w:p w14:paraId="15B31166" w14:textId="77777777" w:rsidR="00584AFE" w:rsidRPr="003A4AA1" w:rsidRDefault="007E5FE7">
      <w:pPr>
        <w:shd w:val="clear" w:color="auto" w:fill="FFFFFF"/>
        <w:spacing w:after="360" w:line="360" w:lineRule="auto"/>
        <w:contextualSpacing/>
        <w:jc w:val="center"/>
        <w:rPr>
          <w:rFonts w:ascii="Helvetica" w:hAnsi="Helvetica" w:cs="Helvetica"/>
        </w:rPr>
      </w:pPr>
      <w:r w:rsidRPr="003A4AA1">
        <w:rPr>
          <w:rFonts w:ascii="Helvetica" w:eastAsia="Times New Roman" w:hAnsi="Helvetica" w:cs="Helvetica"/>
          <w:b/>
          <w:bCs/>
          <w:sz w:val="24"/>
          <w:szCs w:val="24"/>
          <w:lang w:eastAsia="pl-PL"/>
        </w:rPr>
        <w:t>Słownik pojęć</w:t>
      </w:r>
    </w:p>
    <w:p w14:paraId="11AF299C" w14:textId="77777777"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Użyte w niniejszym Regulaminie Rekrutacji i Uczestnictwa pojęcia oznaczają:</w:t>
      </w:r>
    </w:p>
    <w:p w14:paraId="07DBF7F4" w14:textId="355F1555" w:rsidR="00584AFE" w:rsidRPr="007778E7" w:rsidRDefault="007E5FE7" w:rsidP="007778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Projekt</w:t>
      </w:r>
      <w:r w:rsidRPr="003A4AA1">
        <w:rPr>
          <w:rFonts w:ascii="Helvetica" w:eastAsia="Times New Roman" w:hAnsi="Helvetica" w:cs="Helvetica"/>
          <w:sz w:val="24"/>
          <w:szCs w:val="24"/>
          <w:lang w:eastAsia="pl-PL"/>
        </w:rPr>
        <w:t> – projekt nr</w:t>
      </w:r>
      <w:r w:rsidR="00FE784F" w:rsidRPr="00FE784F">
        <w:t xml:space="preserve"> </w:t>
      </w:r>
      <w:r w:rsidR="007778E7">
        <w:rPr>
          <w:rFonts w:ascii="Helvetica" w:eastAsia="Times New Roman" w:hAnsi="Helvetica" w:cs="Helvetica"/>
          <w:sz w:val="24"/>
          <w:szCs w:val="24"/>
          <w:lang w:eastAsia="pl-PL"/>
        </w:rPr>
        <w:t>POWR.01.02.01-04-0121</w:t>
      </w:r>
      <w:r w:rsidR="00FE784F" w:rsidRPr="00FE784F">
        <w:rPr>
          <w:rFonts w:ascii="Helvetica" w:eastAsia="Times New Roman" w:hAnsi="Helvetica" w:cs="Helvetica"/>
          <w:sz w:val="24"/>
          <w:szCs w:val="24"/>
          <w:lang w:eastAsia="pl-PL"/>
        </w:rPr>
        <w:t>/19</w:t>
      </w:r>
      <w:r w:rsidRPr="003A4AA1">
        <w:rPr>
          <w:rFonts w:ascii="Helvetica" w:eastAsia="Times New Roman" w:hAnsi="Helvetica" w:cs="Helvetica"/>
          <w:sz w:val="24"/>
          <w:szCs w:val="24"/>
          <w:lang w:eastAsia="pl-PL"/>
        </w:rPr>
        <w:t xml:space="preserve"> pn. </w:t>
      </w:r>
      <w:r w:rsidR="007778E7">
        <w:rPr>
          <w:rFonts w:ascii="Helvetica" w:eastAsia="Times New Roman" w:hAnsi="Helvetica" w:cs="Helvetica"/>
          <w:sz w:val="24"/>
          <w:szCs w:val="24"/>
          <w:lang w:eastAsia="pl-PL"/>
        </w:rPr>
        <w:t>„Staże szansą na zatrudnienie II</w:t>
      </w:r>
      <w:r w:rsidR="00FE784F" w:rsidRPr="00FE784F">
        <w:rPr>
          <w:rFonts w:ascii="Helvetica" w:eastAsia="Times New Roman" w:hAnsi="Helvetica" w:cs="Helvetica"/>
          <w:sz w:val="24"/>
          <w:szCs w:val="24"/>
          <w:lang w:eastAsia="pl-PL"/>
        </w:rPr>
        <w:t xml:space="preserve">” </w:t>
      </w:r>
      <w:r w:rsidRPr="003A4AA1">
        <w:rPr>
          <w:rFonts w:ascii="Helvetica" w:eastAsia="Times New Roman" w:hAnsi="Helvetica" w:cs="Helvetica"/>
          <w:sz w:val="24"/>
          <w:szCs w:val="24"/>
          <w:lang w:eastAsia="pl-PL"/>
        </w:rPr>
        <w:t>realizowany w ramach Europejskiego Funduszu Społecznego w ramach Osi prioryteto</w:t>
      </w:r>
      <w:r w:rsidR="007778E7">
        <w:rPr>
          <w:rFonts w:ascii="Helvetica" w:eastAsia="Times New Roman" w:hAnsi="Helvetica" w:cs="Helvetica"/>
          <w:sz w:val="24"/>
          <w:szCs w:val="24"/>
          <w:lang w:eastAsia="pl-PL"/>
        </w:rPr>
        <w:t>wej I Rynek pracy otwarty dla wszystkich</w:t>
      </w:r>
      <w:r w:rsidRPr="003A4AA1">
        <w:rPr>
          <w:rFonts w:ascii="Helvetica" w:eastAsia="Times New Roman" w:hAnsi="Helvetica" w:cs="Helvetica"/>
          <w:sz w:val="24"/>
          <w:szCs w:val="24"/>
          <w:lang w:eastAsia="pl-PL"/>
        </w:rPr>
        <w:t xml:space="preserve">, Działanie 1.2 Wsparcie osób młodych na regionalnym rynku pracy - projekty konkursowe, Poddziałanie 1.2.1 Wsparcie udzielane z Europejskiego Funduszu Społecznego, Programu Operacyjnego Wiedza Edukacja Rozwój na lata 2014-2020, realizowany </w:t>
      </w:r>
      <w:r w:rsidR="007778E7">
        <w:rPr>
          <w:rFonts w:ascii="Helvetica" w:eastAsia="Times New Roman" w:hAnsi="Helvetica" w:cs="Helvetica"/>
          <w:sz w:val="24"/>
          <w:szCs w:val="24"/>
          <w:lang w:eastAsia="pl-PL"/>
        </w:rPr>
        <w:t xml:space="preserve">przez </w:t>
      </w:r>
      <w:r w:rsidR="007778E7" w:rsidRPr="007778E7">
        <w:rPr>
          <w:rFonts w:ascii="Helvetica" w:eastAsia="Times New Roman" w:hAnsi="Helvetica" w:cs="Helvetica"/>
          <w:sz w:val="24"/>
          <w:szCs w:val="24"/>
          <w:lang w:eastAsia="pl-PL"/>
        </w:rPr>
        <w:t>PPH</w:t>
      </w:r>
      <w:r w:rsidR="007778E7">
        <w:rPr>
          <w:rFonts w:ascii="Helvetica" w:eastAsia="Times New Roman" w:hAnsi="Helvetica" w:cs="Helvetica"/>
          <w:sz w:val="24"/>
          <w:szCs w:val="24"/>
          <w:lang w:eastAsia="pl-PL"/>
        </w:rPr>
        <w:t xml:space="preserve"> Rarytas J. i R. Markowscy S.J. w partnerstwie ze </w:t>
      </w:r>
      <w:r w:rsidR="007778E7" w:rsidRPr="007778E7">
        <w:rPr>
          <w:rFonts w:ascii="Helvetica" w:eastAsia="Times New Roman" w:hAnsi="Helvetica" w:cs="Helvetica"/>
          <w:sz w:val="24"/>
          <w:szCs w:val="24"/>
          <w:lang w:eastAsia="pl-PL"/>
        </w:rPr>
        <w:t>Stowarzyszeniem Wspierania Inicjatyw Społecznych Forum Europa</w:t>
      </w:r>
      <w:r w:rsidR="007778E7">
        <w:rPr>
          <w:rFonts w:ascii="Helvetica" w:eastAsia="Times New Roman" w:hAnsi="Helvetica" w:cs="Helvetica"/>
          <w:sz w:val="24"/>
          <w:szCs w:val="24"/>
          <w:lang w:eastAsia="pl-PL"/>
        </w:rPr>
        <w:t>.</w:t>
      </w:r>
    </w:p>
    <w:p w14:paraId="1CC3FA8C" w14:textId="1D3E0999"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Beneficjent </w:t>
      </w:r>
      <w:r w:rsidR="007778E7">
        <w:rPr>
          <w:rFonts w:ascii="Helvetica" w:eastAsia="Times New Roman" w:hAnsi="Helvetica" w:cs="Helvetica"/>
          <w:sz w:val="24"/>
          <w:szCs w:val="24"/>
          <w:lang w:eastAsia="pl-PL"/>
        </w:rPr>
        <w:t xml:space="preserve">– </w:t>
      </w:r>
      <w:r w:rsidR="007778E7" w:rsidRPr="007778E7">
        <w:rPr>
          <w:rFonts w:ascii="Helvetica" w:eastAsia="Times New Roman" w:hAnsi="Helvetica" w:cs="Helvetica"/>
          <w:sz w:val="24"/>
          <w:szCs w:val="24"/>
          <w:lang w:eastAsia="pl-PL"/>
        </w:rPr>
        <w:t>PPH Rarytas J. i R. Markowscy S.J</w:t>
      </w:r>
    </w:p>
    <w:p w14:paraId="256F9B76" w14:textId="6351A5AC"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 xml:space="preserve">Siedziba Beneficjenta </w:t>
      </w:r>
      <w:r w:rsidRPr="003A4AA1">
        <w:rPr>
          <w:rFonts w:ascii="Helvetica" w:eastAsia="Times New Roman" w:hAnsi="Helvetica" w:cs="Helvetica"/>
          <w:sz w:val="24"/>
          <w:szCs w:val="24"/>
          <w:lang w:eastAsia="pl-PL"/>
        </w:rPr>
        <w:t xml:space="preserve">– </w:t>
      </w:r>
      <w:r w:rsidR="007778E7" w:rsidRPr="007778E7">
        <w:rPr>
          <w:rFonts w:ascii="Helvetica" w:eastAsia="Times New Roman" w:hAnsi="Helvetica" w:cs="Helvetica"/>
          <w:sz w:val="24"/>
          <w:szCs w:val="24"/>
          <w:lang w:eastAsia="pl-PL"/>
        </w:rPr>
        <w:t>ul. Włościańska 2, 82-300 Malbork</w:t>
      </w:r>
    </w:p>
    <w:p w14:paraId="00AB3040" w14:textId="70C62DE9" w:rsidR="006A5694" w:rsidRDefault="007E5FE7">
      <w:pPr>
        <w:shd w:val="clear" w:color="auto" w:fill="FFFFFF"/>
        <w:spacing w:after="360" w:line="360" w:lineRule="auto"/>
        <w:jc w:val="both"/>
        <w:rPr>
          <w:rFonts w:ascii="Helvetica" w:eastAsia="Times New Roman" w:hAnsi="Helvetica" w:cs="Helvetica"/>
          <w:bCs/>
          <w:sz w:val="24"/>
          <w:szCs w:val="24"/>
          <w:lang w:eastAsia="pl-PL"/>
        </w:rPr>
      </w:pPr>
      <w:r w:rsidRPr="003A4AA1">
        <w:rPr>
          <w:rFonts w:ascii="Helvetica" w:eastAsia="Times New Roman" w:hAnsi="Helvetica" w:cs="Helvetica"/>
          <w:b/>
          <w:bCs/>
          <w:sz w:val="24"/>
          <w:szCs w:val="24"/>
          <w:lang w:eastAsia="pl-PL"/>
        </w:rPr>
        <w:t xml:space="preserve">Strona internetowa Projektu – </w:t>
      </w:r>
      <w:hyperlink r:id="rId8" w:history="1">
        <w:r w:rsidR="006A5694" w:rsidRPr="00582D51">
          <w:rPr>
            <w:rStyle w:val="Hipercze"/>
            <w:rFonts w:ascii="Helvetica" w:eastAsia="Times New Roman" w:hAnsi="Helvetica" w:cs="Helvetica"/>
            <w:bCs/>
            <w:sz w:val="24"/>
            <w:szCs w:val="24"/>
            <w:lang w:eastAsia="pl-PL"/>
          </w:rPr>
          <w:t>www.akademia-nauczania.pl/staze-szansa-na-zatrudnienie-ii</w:t>
        </w:r>
      </w:hyperlink>
    </w:p>
    <w:p w14:paraId="438131CD" w14:textId="4F260DBB" w:rsidR="007778E7" w:rsidRDefault="007778E7" w:rsidP="007778E7">
      <w:pPr>
        <w:shd w:val="clear" w:color="auto" w:fill="FFFFFF"/>
        <w:spacing w:after="360" w:line="360" w:lineRule="auto"/>
        <w:jc w:val="both"/>
        <w:rPr>
          <w:rFonts w:ascii="Helvetica" w:eastAsia="Times New Roman" w:hAnsi="Helvetica" w:cs="Helvetica"/>
          <w:sz w:val="24"/>
          <w:szCs w:val="24"/>
          <w:lang w:eastAsia="pl-PL"/>
        </w:rPr>
      </w:pPr>
      <w:r>
        <w:rPr>
          <w:rFonts w:ascii="Helvetica" w:eastAsia="Times New Roman" w:hAnsi="Helvetica" w:cs="Helvetica"/>
          <w:b/>
          <w:bCs/>
          <w:sz w:val="24"/>
          <w:szCs w:val="24"/>
          <w:lang w:eastAsia="pl-PL"/>
        </w:rPr>
        <w:t xml:space="preserve">Partner projektu: </w:t>
      </w:r>
      <w:r w:rsidRPr="007778E7">
        <w:rPr>
          <w:rFonts w:ascii="Helvetica" w:eastAsia="Times New Roman" w:hAnsi="Helvetica" w:cs="Helvetica"/>
          <w:sz w:val="24"/>
          <w:szCs w:val="24"/>
          <w:lang w:eastAsia="pl-PL"/>
        </w:rPr>
        <w:t>Stowarzyszenie Wspierania Inicjatyw Społecznych Forum Europa, ul. Stanisława Pruszyńskiego 1/21, 86-300 Grudziądz</w:t>
      </w:r>
    </w:p>
    <w:p w14:paraId="73FA83B8" w14:textId="5C4AD336" w:rsidR="007778E7" w:rsidRPr="003A4AA1" w:rsidRDefault="007778E7" w:rsidP="007778E7">
      <w:pPr>
        <w:shd w:val="clear" w:color="auto" w:fill="FFFFFF"/>
        <w:spacing w:after="360" w:line="360" w:lineRule="auto"/>
        <w:jc w:val="both"/>
        <w:rPr>
          <w:rFonts w:ascii="Helvetica" w:hAnsi="Helvetica" w:cs="Helvetica"/>
        </w:rPr>
      </w:pPr>
      <w:r>
        <w:rPr>
          <w:rFonts w:ascii="Helvetica" w:eastAsia="Times New Roman" w:hAnsi="Helvetica" w:cs="Helvetica"/>
          <w:b/>
          <w:bCs/>
          <w:sz w:val="24"/>
          <w:szCs w:val="24"/>
          <w:lang w:eastAsia="pl-PL"/>
        </w:rPr>
        <w:t xml:space="preserve">Biuro projektu: </w:t>
      </w:r>
      <w:r>
        <w:rPr>
          <w:rFonts w:ascii="Helvetica" w:eastAsia="Times New Roman" w:hAnsi="Helvetica" w:cs="Helvetica"/>
          <w:sz w:val="24"/>
          <w:szCs w:val="24"/>
          <w:lang w:eastAsia="pl-PL"/>
        </w:rPr>
        <w:t>ul. Włodka 16, 86-300 Grudziądz</w:t>
      </w:r>
    </w:p>
    <w:p w14:paraId="322F3A7D" w14:textId="77777777"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lastRenderedPageBreak/>
        <w:t>Kandydat </w:t>
      </w:r>
      <w:r w:rsidRPr="003A4AA1">
        <w:rPr>
          <w:rFonts w:ascii="Helvetica" w:eastAsia="Times New Roman" w:hAnsi="Helvetica" w:cs="Helvetica"/>
          <w:sz w:val="24"/>
          <w:szCs w:val="24"/>
          <w:lang w:eastAsia="pl-PL"/>
        </w:rPr>
        <w:t>– osoba, która jest zainteresowana uczestnictwem w Projekcie, wypełnił/-a Formularz rekrutacyjny, ale nie została jeszcze zakwalifikowana do udziału w Projekcie.</w:t>
      </w:r>
    </w:p>
    <w:p w14:paraId="58E388C1" w14:textId="77777777"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Uczestnik Projektu (UP)</w:t>
      </w:r>
      <w:r w:rsidRPr="003A4AA1">
        <w:rPr>
          <w:rFonts w:ascii="Helvetica" w:eastAsia="Times New Roman" w:hAnsi="Helvetica" w:cs="Helvetica"/>
          <w:sz w:val="24"/>
          <w:szCs w:val="24"/>
          <w:lang w:eastAsia="pl-PL"/>
        </w:rPr>
        <w:t xml:space="preserve"> – osoba, która przeszł</w:t>
      </w:r>
      <w:r w:rsidR="003A4AA1">
        <w:rPr>
          <w:rFonts w:ascii="Helvetica" w:eastAsia="Times New Roman" w:hAnsi="Helvetica" w:cs="Helvetica"/>
          <w:sz w:val="24"/>
          <w:szCs w:val="24"/>
          <w:lang w:eastAsia="pl-PL"/>
        </w:rPr>
        <w:t>a pomyślnie proces rekrutacji i </w:t>
      </w:r>
      <w:r w:rsidRPr="003A4AA1">
        <w:rPr>
          <w:rFonts w:ascii="Helvetica" w:eastAsia="Times New Roman" w:hAnsi="Helvetica" w:cs="Helvetica"/>
          <w:sz w:val="24"/>
          <w:szCs w:val="24"/>
          <w:lang w:eastAsia="pl-PL"/>
        </w:rPr>
        <w:t>została zakwalifikowana do udziału w Projekcie.</w:t>
      </w:r>
    </w:p>
    <w:p w14:paraId="2C02288F" w14:textId="3B5B380D" w:rsidR="00584AFE" w:rsidRPr="0030119F" w:rsidRDefault="007E5FE7">
      <w:pPr>
        <w:shd w:val="clear" w:color="auto" w:fill="FFFFFF"/>
        <w:spacing w:beforeAutospacing="1" w:afterAutospacing="1" w:line="360" w:lineRule="auto"/>
        <w:contextualSpacing/>
        <w:jc w:val="both"/>
        <w:rPr>
          <w:rFonts w:ascii="Helvetica" w:eastAsia="Times New Roman" w:hAnsi="Helvetica" w:cs="Helvetica"/>
          <w:bCs/>
          <w:sz w:val="24"/>
          <w:szCs w:val="24"/>
          <w:lang w:eastAsia="pl-PL"/>
        </w:rPr>
      </w:pPr>
      <w:r w:rsidRPr="0030119F">
        <w:rPr>
          <w:rFonts w:ascii="Helvetica" w:eastAsia="Times New Roman" w:hAnsi="Helvetica" w:cs="Helvetica"/>
          <w:b/>
          <w:bCs/>
          <w:sz w:val="24"/>
          <w:szCs w:val="24"/>
          <w:lang w:eastAsia="pl-PL"/>
        </w:rPr>
        <w:t xml:space="preserve">Grupa docelowa Projektu - </w:t>
      </w:r>
      <w:r w:rsidR="00BB2BCF" w:rsidRPr="0030119F">
        <w:rPr>
          <w:rFonts w:ascii="Helvetica" w:eastAsia="Times New Roman" w:hAnsi="Helvetica" w:cs="Helvetica"/>
          <w:bCs/>
          <w:sz w:val="24"/>
          <w:szCs w:val="24"/>
          <w:lang w:eastAsia="pl-PL"/>
        </w:rPr>
        <w:t>osoby między 18</w:t>
      </w:r>
      <w:r w:rsidRPr="0030119F">
        <w:rPr>
          <w:rFonts w:ascii="Helvetica" w:eastAsia="Times New Roman" w:hAnsi="Helvetica" w:cs="Helvetica"/>
          <w:bCs/>
          <w:sz w:val="24"/>
          <w:szCs w:val="24"/>
          <w:lang w:eastAsia="pl-PL"/>
        </w:rPr>
        <w:t xml:space="preserve"> a 29 rokiem życia</w:t>
      </w:r>
      <w:r w:rsidR="00BB2BCF" w:rsidRPr="0030119F">
        <w:rPr>
          <w:rFonts w:ascii="Helvetica" w:eastAsia="Times New Roman" w:hAnsi="Helvetica" w:cs="Helvetica"/>
          <w:bCs/>
          <w:sz w:val="24"/>
          <w:szCs w:val="24"/>
          <w:lang w:eastAsia="pl-PL"/>
        </w:rPr>
        <w:t xml:space="preserve"> z woj. </w:t>
      </w:r>
      <w:r w:rsidR="007778E7">
        <w:rPr>
          <w:rFonts w:ascii="Helvetica" w:eastAsia="Times New Roman" w:hAnsi="Helvetica" w:cs="Helvetica"/>
          <w:bCs/>
          <w:sz w:val="24"/>
          <w:szCs w:val="24"/>
          <w:lang w:eastAsia="pl-PL"/>
        </w:rPr>
        <w:t>kujawsko-</w:t>
      </w:r>
      <w:r w:rsidR="00BB2BCF" w:rsidRPr="0030119F">
        <w:rPr>
          <w:rFonts w:ascii="Helvetica" w:eastAsia="Times New Roman" w:hAnsi="Helvetica" w:cs="Helvetica"/>
          <w:bCs/>
          <w:sz w:val="24"/>
          <w:szCs w:val="24"/>
          <w:lang w:eastAsia="pl-PL"/>
        </w:rPr>
        <w:t>pomorskiego</w:t>
      </w:r>
      <w:r w:rsidRPr="0030119F">
        <w:rPr>
          <w:rFonts w:ascii="Helvetica" w:eastAsia="Times New Roman" w:hAnsi="Helvetica" w:cs="Helvetica"/>
          <w:bCs/>
          <w:sz w:val="24"/>
          <w:szCs w:val="24"/>
          <w:lang w:eastAsia="pl-PL"/>
        </w:rPr>
        <w:t xml:space="preserve">, </w:t>
      </w:r>
      <w:r w:rsidR="00591D44" w:rsidRPr="0030119F">
        <w:rPr>
          <w:rFonts w:ascii="Helvetica" w:eastAsia="Times New Roman" w:hAnsi="Helvetica" w:cs="Helvetica"/>
          <w:bCs/>
          <w:sz w:val="24"/>
          <w:szCs w:val="24"/>
          <w:lang w:eastAsia="pl-PL"/>
        </w:rPr>
        <w:t>bierne zawodowo, nieuczestniczące w kształceniu i szkoleniu (młodzież NEET), w tym os</w:t>
      </w:r>
      <w:r w:rsidR="00216F2E" w:rsidRPr="0030119F">
        <w:rPr>
          <w:rFonts w:ascii="Helvetica" w:eastAsia="Times New Roman" w:hAnsi="Helvetica" w:cs="Helvetica"/>
          <w:bCs/>
          <w:sz w:val="24"/>
          <w:szCs w:val="24"/>
          <w:lang w:eastAsia="pl-PL"/>
        </w:rPr>
        <w:t>oby</w:t>
      </w:r>
      <w:r w:rsidR="00591D44" w:rsidRPr="0030119F">
        <w:rPr>
          <w:rFonts w:ascii="Helvetica" w:eastAsia="Times New Roman" w:hAnsi="Helvetica" w:cs="Helvetica"/>
          <w:bCs/>
          <w:sz w:val="24"/>
          <w:szCs w:val="24"/>
          <w:lang w:eastAsia="pl-PL"/>
        </w:rPr>
        <w:t xml:space="preserve"> o niskich kwalif</w:t>
      </w:r>
      <w:r w:rsidR="00216F2E" w:rsidRPr="0030119F">
        <w:rPr>
          <w:rFonts w:ascii="Helvetica" w:eastAsia="Times New Roman" w:hAnsi="Helvetica" w:cs="Helvetica"/>
          <w:bCs/>
          <w:sz w:val="24"/>
          <w:szCs w:val="24"/>
          <w:lang w:eastAsia="pl-PL"/>
        </w:rPr>
        <w:t>ikacjach</w:t>
      </w:r>
      <w:r w:rsidR="00591D44" w:rsidRPr="0030119F">
        <w:rPr>
          <w:rFonts w:ascii="Helvetica" w:eastAsia="Times New Roman" w:hAnsi="Helvetica" w:cs="Helvetica"/>
          <w:bCs/>
          <w:sz w:val="24"/>
          <w:szCs w:val="24"/>
          <w:lang w:eastAsia="pl-PL"/>
        </w:rPr>
        <w:t xml:space="preserve"> i/lub os</w:t>
      </w:r>
      <w:r w:rsidR="00216F2E" w:rsidRPr="0030119F">
        <w:rPr>
          <w:rFonts w:ascii="Helvetica" w:eastAsia="Times New Roman" w:hAnsi="Helvetica" w:cs="Helvetica"/>
          <w:bCs/>
          <w:sz w:val="24"/>
          <w:szCs w:val="24"/>
          <w:lang w:eastAsia="pl-PL"/>
        </w:rPr>
        <w:t>oby</w:t>
      </w:r>
      <w:r w:rsidR="00591D44" w:rsidRPr="0030119F">
        <w:rPr>
          <w:rFonts w:ascii="Helvetica" w:eastAsia="Times New Roman" w:hAnsi="Helvetica" w:cs="Helvetica"/>
          <w:bCs/>
          <w:sz w:val="24"/>
          <w:szCs w:val="24"/>
          <w:lang w:eastAsia="pl-PL"/>
        </w:rPr>
        <w:t xml:space="preserve"> z niepełnosprawnościam</w:t>
      </w:r>
      <w:r w:rsidR="007778E7">
        <w:rPr>
          <w:rFonts w:ascii="Helvetica" w:eastAsia="Times New Roman" w:hAnsi="Helvetica" w:cs="Helvetica"/>
          <w:bCs/>
          <w:sz w:val="24"/>
          <w:szCs w:val="24"/>
          <w:lang w:eastAsia="pl-PL"/>
        </w:rPr>
        <w:t>i, w szczególności  z powiatu grudziądzkiego lub Miasta Grudziądz. Co najmniej 30</w:t>
      </w:r>
      <w:r w:rsidR="00591D44" w:rsidRPr="0030119F">
        <w:rPr>
          <w:rFonts w:ascii="Helvetica" w:eastAsia="Times New Roman" w:hAnsi="Helvetica" w:cs="Helvetica"/>
          <w:bCs/>
          <w:sz w:val="24"/>
          <w:szCs w:val="24"/>
          <w:lang w:eastAsia="pl-PL"/>
        </w:rPr>
        <w:t>% będzie zamieszkiwało (w rozumieniu K</w:t>
      </w:r>
      <w:r w:rsidR="00216F2E" w:rsidRPr="0030119F">
        <w:rPr>
          <w:rFonts w:ascii="Helvetica" w:eastAsia="Times New Roman" w:hAnsi="Helvetica" w:cs="Helvetica"/>
          <w:bCs/>
          <w:sz w:val="24"/>
          <w:szCs w:val="24"/>
          <w:lang w:eastAsia="pl-PL"/>
        </w:rPr>
        <w:t xml:space="preserve">odeksu </w:t>
      </w:r>
      <w:r w:rsidR="00591D44" w:rsidRPr="0030119F">
        <w:rPr>
          <w:rFonts w:ascii="Helvetica" w:eastAsia="Times New Roman" w:hAnsi="Helvetica" w:cs="Helvetica"/>
          <w:bCs/>
          <w:sz w:val="24"/>
          <w:szCs w:val="24"/>
          <w:lang w:eastAsia="pl-PL"/>
        </w:rPr>
        <w:t>C</w:t>
      </w:r>
      <w:r w:rsidR="00216F2E" w:rsidRPr="0030119F">
        <w:rPr>
          <w:rFonts w:ascii="Helvetica" w:eastAsia="Times New Roman" w:hAnsi="Helvetica" w:cs="Helvetica"/>
          <w:bCs/>
          <w:sz w:val="24"/>
          <w:szCs w:val="24"/>
          <w:lang w:eastAsia="pl-PL"/>
        </w:rPr>
        <w:t>ywilnego</w:t>
      </w:r>
      <w:r w:rsidR="00591D44" w:rsidRPr="0030119F">
        <w:rPr>
          <w:rFonts w:ascii="Helvetica" w:eastAsia="Times New Roman" w:hAnsi="Helvetica" w:cs="Helvetica"/>
          <w:bCs/>
          <w:sz w:val="24"/>
          <w:szCs w:val="24"/>
          <w:lang w:eastAsia="pl-PL"/>
        </w:rPr>
        <w:t xml:space="preserve">) miasta średnie </w:t>
      </w:r>
      <w:r w:rsidR="0030119F" w:rsidRPr="0030119F">
        <w:rPr>
          <w:rFonts w:ascii="Helvetica" w:eastAsia="Times New Roman" w:hAnsi="Helvetica" w:cs="Helvetica"/>
          <w:bCs/>
          <w:sz w:val="24"/>
          <w:szCs w:val="24"/>
          <w:lang w:eastAsia="pl-PL"/>
        </w:rPr>
        <w:t>województwa pomorskiego</w:t>
      </w:r>
      <w:r w:rsidR="00591D44" w:rsidRPr="0030119F">
        <w:rPr>
          <w:rFonts w:ascii="Helvetica" w:eastAsia="Times New Roman" w:hAnsi="Helvetica" w:cs="Helvetica"/>
          <w:bCs/>
          <w:sz w:val="24"/>
          <w:szCs w:val="24"/>
          <w:lang w:eastAsia="pl-PL"/>
        </w:rPr>
        <w:t>, w tym tracące f</w:t>
      </w:r>
      <w:r w:rsidR="00216F2E" w:rsidRPr="0030119F">
        <w:rPr>
          <w:rFonts w:ascii="Helvetica" w:eastAsia="Times New Roman" w:hAnsi="Helvetica" w:cs="Helvetica"/>
          <w:bCs/>
          <w:sz w:val="24"/>
          <w:szCs w:val="24"/>
          <w:lang w:eastAsia="pl-PL"/>
        </w:rPr>
        <w:t xml:space="preserve">unkcje </w:t>
      </w:r>
      <w:r w:rsidR="00591D44" w:rsidRPr="0030119F">
        <w:rPr>
          <w:rFonts w:ascii="Helvetica" w:eastAsia="Times New Roman" w:hAnsi="Helvetica" w:cs="Helvetica"/>
          <w:bCs/>
          <w:sz w:val="24"/>
          <w:szCs w:val="24"/>
          <w:lang w:eastAsia="pl-PL"/>
        </w:rPr>
        <w:t xml:space="preserve"> społ</w:t>
      </w:r>
      <w:r w:rsidR="007778E7">
        <w:rPr>
          <w:rFonts w:ascii="Helvetica" w:eastAsia="Times New Roman" w:hAnsi="Helvetica" w:cs="Helvetica"/>
          <w:bCs/>
          <w:sz w:val="24"/>
          <w:szCs w:val="24"/>
          <w:lang w:eastAsia="pl-PL"/>
        </w:rPr>
        <w:t>eczno-gospodarcze</w:t>
      </w:r>
      <w:r w:rsidR="00591D44" w:rsidRPr="0030119F">
        <w:rPr>
          <w:rFonts w:ascii="Helvetica" w:eastAsia="Times New Roman" w:hAnsi="Helvetica" w:cs="Helvetica"/>
          <w:bCs/>
          <w:sz w:val="24"/>
          <w:szCs w:val="24"/>
          <w:lang w:eastAsia="pl-PL"/>
        </w:rPr>
        <w:t>.</w:t>
      </w:r>
    </w:p>
    <w:p w14:paraId="1A9729C9" w14:textId="77777777" w:rsidR="00B04F44" w:rsidRPr="003A4AA1" w:rsidRDefault="00B04F44">
      <w:pPr>
        <w:shd w:val="clear" w:color="auto" w:fill="FFFFFF"/>
        <w:spacing w:beforeAutospacing="1" w:afterAutospacing="1" w:line="360" w:lineRule="auto"/>
        <w:contextualSpacing/>
        <w:jc w:val="both"/>
        <w:rPr>
          <w:rFonts w:ascii="Helvetica" w:hAnsi="Helvetica" w:cs="Helvetica"/>
        </w:rPr>
      </w:pPr>
    </w:p>
    <w:p w14:paraId="69DAC49F" w14:textId="77777777" w:rsidR="00584AFE" w:rsidRPr="003A4AA1" w:rsidRDefault="007E5FE7">
      <w:pPr>
        <w:shd w:val="clear" w:color="auto" w:fill="FFFFFF"/>
        <w:spacing w:after="360" w:line="360" w:lineRule="auto"/>
        <w:jc w:val="both"/>
        <w:rPr>
          <w:rFonts w:ascii="Helvetica" w:hAnsi="Helvetica" w:cs="Helvetica"/>
        </w:rPr>
      </w:pPr>
      <w:r w:rsidRPr="003A4AA1">
        <w:rPr>
          <w:rFonts w:ascii="Helvetica" w:eastAsia="Times New Roman" w:hAnsi="Helvetica" w:cs="Helvetica"/>
          <w:b/>
          <w:bCs/>
          <w:sz w:val="24"/>
          <w:szCs w:val="24"/>
          <w:lang w:eastAsia="pl-PL"/>
        </w:rPr>
        <w:t>Regulamin</w:t>
      </w:r>
      <w:r w:rsidRPr="003A4AA1">
        <w:rPr>
          <w:rFonts w:ascii="Helvetica" w:eastAsia="Times New Roman" w:hAnsi="Helvetica" w:cs="Helvetica"/>
          <w:sz w:val="24"/>
          <w:szCs w:val="24"/>
          <w:lang w:eastAsia="pl-PL"/>
        </w:rPr>
        <w:t> – niniejszy Regulamin Rekrutacji i Uczestnictwa w Projekcie</w:t>
      </w:r>
    </w:p>
    <w:p w14:paraId="08B5FD54" w14:textId="77777777" w:rsidR="00584AFE" w:rsidRPr="003A4AA1" w:rsidRDefault="00584AFE">
      <w:pPr>
        <w:shd w:val="clear" w:color="auto" w:fill="FFFFFF"/>
        <w:spacing w:after="360" w:line="360" w:lineRule="auto"/>
        <w:contextualSpacing/>
        <w:jc w:val="center"/>
        <w:rPr>
          <w:rFonts w:ascii="Helvetica" w:eastAsia="Times New Roman" w:hAnsi="Helvetica" w:cs="Helvetica"/>
          <w:b/>
          <w:bCs/>
          <w:sz w:val="24"/>
          <w:szCs w:val="24"/>
          <w:lang w:eastAsia="pl-PL"/>
        </w:rPr>
      </w:pPr>
    </w:p>
    <w:p w14:paraId="48C432C4"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3</w:t>
      </w:r>
    </w:p>
    <w:p w14:paraId="29DC6C56"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Cele Projektu</w:t>
      </w:r>
    </w:p>
    <w:p w14:paraId="7E223CAF" w14:textId="4B6B675B" w:rsidR="007778E7" w:rsidRPr="007778E7" w:rsidRDefault="007778E7" w:rsidP="007778E7">
      <w:pPr>
        <w:pStyle w:val="Akapitzlist"/>
        <w:numPr>
          <w:ilvl w:val="0"/>
          <w:numId w:val="15"/>
        </w:numPr>
        <w:shd w:val="clear" w:color="auto" w:fill="FFFFFF"/>
        <w:spacing w:after="360" w:line="360" w:lineRule="auto"/>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Celem głównym projektu jest zwiększenie możliwości zatrudnienia 58 osób (os) młodych,</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w wieku 18-29 lat tzw. młodzieży NEET (34K/24M), biernych</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zawodowo zamieszkujących powiat grudziądzki i mi</w:t>
      </w:r>
      <w:r>
        <w:rPr>
          <w:rFonts w:ascii="Helvetica" w:eastAsia="Times New Roman" w:hAnsi="Helvetica" w:cs="Helvetica"/>
          <w:sz w:val="24"/>
          <w:szCs w:val="24"/>
          <w:lang w:eastAsia="pl-PL"/>
        </w:rPr>
        <w:t>asto Grudziądz w okresie 20 mc</w:t>
      </w:r>
      <w:r w:rsidRPr="007778E7">
        <w:rPr>
          <w:rFonts w:ascii="Helvetica" w:eastAsia="Times New Roman" w:hAnsi="Helvetica" w:cs="Helvetica"/>
          <w:sz w:val="24"/>
          <w:szCs w:val="24"/>
          <w:lang w:eastAsia="pl-PL"/>
        </w:rPr>
        <w:t xml:space="preserve"> poprzez indywidualn</w:t>
      </w:r>
      <w:r>
        <w:rPr>
          <w:rFonts w:ascii="Helvetica" w:eastAsia="Times New Roman" w:hAnsi="Helvetica" w:cs="Helvetica"/>
          <w:sz w:val="24"/>
          <w:szCs w:val="24"/>
          <w:lang w:eastAsia="pl-PL"/>
        </w:rPr>
        <w:t>ą</w:t>
      </w:r>
      <w:r w:rsidRPr="007778E7">
        <w:rPr>
          <w:rFonts w:ascii="Helvetica" w:eastAsia="Times New Roman" w:hAnsi="Helvetica" w:cs="Helvetica"/>
          <w:sz w:val="24"/>
          <w:szCs w:val="24"/>
          <w:lang w:eastAsia="pl-PL"/>
        </w:rPr>
        <w:t xml:space="preserve"> i kompleksową aktywizację zawodowo-edukacyjną</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Projekt przyczyni się do osiągnięcia celu szczegółowego POWER i wskaźników rezulta</w:t>
      </w:r>
      <w:r>
        <w:rPr>
          <w:rFonts w:ascii="Helvetica" w:eastAsia="Times New Roman" w:hAnsi="Helvetica" w:cs="Helvetica"/>
          <w:sz w:val="24"/>
          <w:szCs w:val="24"/>
          <w:lang w:eastAsia="pl-PL"/>
        </w:rPr>
        <w:t>t</w:t>
      </w:r>
      <w:r w:rsidRPr="007778E7">
        <w:rPr>
          <w:rFonts w:ascii="Helvetica" w:eastAsia="Times New Roman" w:hAnsi="Helvetica" w:cs="Helvetica"/>
          <w:sz w:val="24"/>
          <w:szCs w:val="24"/>
          <w:lang w:eastAsia="pl-PL"/>
        </w:rPr>
        <w:t>u, dzięki zastosowaniu instrumentów rynku pracy:</w:t>
      </w:r>
    </w:p>
    <w:p w14:paraId="027EF692"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identyfikację potrzeb i stopnia oddalenia od rynku pracy</w:t>
      </w:r>
    </w:p>
    <w:p w14:paraId="5BC5EF37"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diagnozowanie możliwości doskonalenia zaw.</w:t>
      </w:r>
    </w:p>
    <w:p w14:paraId="53770951"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poradnictwo zawodowe</w:t>
      </w:r>
    </w:p>
    <w:p w14:paraId="18AD4E55"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pośrednictwo pracy</w:t>
      </w:r>
    </w:p>
    <w:p w14:paraId="4BA2C78E"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szkolenia zawodowe</w:t>
      </w:r>
    </w:p>
    <w:p w14:paraId="3ECE60A9" w14:textId="77777777"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lastRenderedPageBreak/>
        <w:t>● oraz zdobyciu umiejętności i doświadczenia zawodowego wymaganego przez pracodawców poprzez 6m-ne staże</w:t>
      </w:r>
    </w:p>
    <w:p w14:paraId="0E5F1794" w14:textId="42842411" w:rsidR="007778E7"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 xml:space="preserve">co przełoży </w:t>
      </w:r>
      <w:r>
        <w:rPr>
          <w:rFonts w:ascii="Helvetica" w:eastAsia="Times New Roman" w:hAnsi="Helvetica" w:cs="Helvetica"/>
          <w:sz w:val="24"/>
          <w:szCs w:val="24"/>
          <w:lang w:eastAsia="pl-PL"/>
        </w:rPr>
        <w:t>się w sposób bezpośredni na osią</w:t>
      </w:r>
      <w:r w:rsidRPr="007778E7">
        <w:rPr>
          <w:rFonts w:ascii="Helvetica" w:eastAsia="Times New Roman" w:hAnsi="Helvetica" w:cs="Helvetica"/>
          <w:sz w:val="24"/>
          <w:szCs w:val="24"/>
          <w:lang w:eastAsia="pl-PL"/>
        </w:rPr>
        <w:t>gnięcie wskaźników projektu oraz zmniejszenie bezrobocia wśród osób młodych biernych zawodowo.</w:t>
      </w:r>
    </w:p>
    <w:p w14:paraId="0834DEA3" w14:textId="70991F30" w:rsidR="00584AFE" w:rsidRPr="007778E7" w:rsidRDefault="007778E7" w:rsidP="007778E7">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7778E7">
        <w:rPr>
          <w:rFonts w:ascii="Helvetica" w:eastAsia="Times New Roman" w:hAnsi="Helvetica" w:cs="Helvetica"/>
          <w:sz w:val="24"/>
          <w:szCs w:val="24"/>
          <w:lang w:eastAsia="pl-PL"/>
        </w:rPr>
        <w:t>Komple</w:t>
      </w:r>
      <w:r>
        <w:rPr>
          <w:rFonts w:ascii="Helvetica" w:eastAsia="Times New Roman" w:hAnsi="Helvetica" w:cs="Helvetica"/>
          <w:sz w:val="24"/>
          <w:szCs w:val="24"/>
          <w:lang w:eastAsia="pl-PL"/>
        </w:rPr>
        <w:t>ksowe wsparcie udzielone w projekcie</w:t>
      </w:r>
      <w:r w:rsidRPr="007778E7">
        <w:rPr>
          <w:rFonts w:ascii="Helvetica" w:eastAsia="Times New Roman" w:hAnsi="Helvetica" w:cs="Helvetica"/>
          <w:sz w:val="24"/>
          <w:szCs w:val="24"/>
          <w:lang w:eastAsia="pl-PL"/>
        </w:rPr>
        <w:t>,</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które odpowiada na zidentyfikowane problemy UP (w tym 5 OzN),prowadzi do podwyższenia zdolności do podjęcia</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zatrudnienia,</w:t>
      </w:r>
      <w:r>
        <w:rPr>
          <w:rFonts w:ascii="Helvetica" w:eastAsia="Times New Roman" w:hAnsi="Helvetica" w:cs="Helvetica"/>
          <w:sz w:val="24"/>
          <w:szCs w:val="24"/>
          <w:lang w:eastAsia="pl-PL"/>
        </w:rPr>
        <w:t xml:space="preserve"> </w:t>
      </w:r>
      <w:r w:rsidRPr="007778E7">
        <w:rPr>
          <w:rFonts w:ascii="Helvetica" w:eastAsia="Times New Roman" w:hAnsi="Helvetica" w:cs="Helvetica"/>
          <w:sz w:val="24"/>
          <w:szCs w:val="24"/>
          <w:lang w:eastAsia="pl-PL"/>
        </w:rPr>
        <w:t>co przekłada się na zwiększenie szans na znalezienie pracy.</w:t>
      </w:r>
    </w:p>
    <w:p w14:paraId="1DE2E970" w14:textId="7CEB04BB" w:rsidR="00584AFE" w:rsidRPr="006921AC" w:rsidRDefault="007E5FE7" w:rsidP="006921AC">
      <w:pPr>
        <w:pStyle w:val="Akapitzlist"/>
        <w:numPr>
          <w:ilvl w:val="0"/>
          <w:numId w:val="15"/>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Cel szczegółowy stanowi zwiększenie możliwości zatrudnienia osób młodych do 29 r.ż., w tym w szczególności osób bez</w:t>
      </w:r>
      <w:r w:rsidR="003A4AA1">
        <w:rPr>
          <w:rFonts w:ascii="Helvetica" w:eastAsia="Times New Roman" w:hAnsi="Helvetica" w:cs="Helvetica"/>
          <w:sz w:val="24"/>
          <w:szCs w:val="24"/>
          <w:lang w:eastAsia="pl-PL"/>
        </w:rPr>
        <w:t xml:space="preserve"> pracy, które nie uczestniczą w </w:t>
      </w:r>
      <w:r w:rsidRPr="003A4AA1">
        <w:rPr>
          <w:rFonts w:ascii="Helvetica" w:eastAsia="Times New Roman" w:hAnsi="Helvetica" w:cs="Helvetica"/>
          <w:sz w:val="24"/>
          <w:szCs w:val="24"/>
          <w:lang w:eastAsia="pl-PL"/>
        </w:rPr>
        <w:t>kształceniu i szkoleniu (tzw. młodzież NEET).</w:t>
      </w:r>
    </w:p>
    <w:p w14:paraId="25222297"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4</w:t>
      </w:r>
    </w:p>
    <w:p w14:paraId="2995B779"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Zakres wsparcia</w:t>
      </w:r>
    </w:p>
    <w:p w14:paraId="6FAC74C5" w14:textId="27F688AA" w:rsidR="00584AFE" w:rsidRPr="00FE784F" w:rsidRDefault="007E5FE7" w:rsidP="00BB2BCF">
      <w:pPr>
        <w:pStyle w:val="Akapitzlist"/>
        <w:numPr>
          <w:ilvl w:val="0"/>
          <w:numId w:val="16"/>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Projekt jest skierowany wyłącznie do osób z obszaru województwa </w:t>
      </w:r>
      <w:r w:rsidR="00A50268">
        <w:rPr>
          <w:rFonts w:ascii="Helvetica" w:eastAsia="Times New Roman" w:hAnsi="Helvetica" w:cs="Helvetica"/>
          <w:sz w:val="24"/>
          <w:szCs w:val="24"/>
          <w:lang w:eastAsia="pl-PL"/>
        </w:rPr>
        <w:t xml:space="preserve">kujawsko- </w:t>
      </w:r>
      <w:r w:rsidRPr="003A4AA1">
        <w:rPr>
          <w:rFonts w:ascii="Helvetica" w:eastAsia="Times New Roman" w:hAnsi="Helvetica" w:cs="Helvetica"/>
          <w:sz w:val="24"/>
          <w:szCs w:val="24"/>
          <w:lang w:eastAsia="pl-PL"/>
        </w:rPr>
        <w:t>pomorskiego (osoby fizyczne, które pracują lub zamieszkują na obszarze województwa pomorskiego w rozumieniu przepisów Kodeksu Cywilnego)</w:t>
      </w:r>
      <w:r w:rsidR="00BB2BCF">
        <w:rPr>
          <w:rFonts w:ascii="Helvetica" w:eastAsia="Times New Roman" w:hAnsi="Helvetica" w:cs="Helvetica"/>
          <w:sz w:val="24"/>
          <w:szCs w:val="24"/>
          <w:lang w:eastAsia="pl-PL"/>
        </w:rPr>
        <w:t xml:space="preserve"> w szczególności do osób z</w:t>
      </w:r>
      <w:r w:rsidR="00BB2BCF" w:rsidRPr="00BB2BCF">
        <w:t xml:space="preserve"> </w:t>
      </w:r>
      <w:r w:rsidR="00BB2BCF" w:rsidRPr="00BB2BCF">
        <w:rPr>
          <w:rFonts w:ascii="Helvetica" w:eastAsia="Times New Roman" w:hAnsi="Helvetica" w:cs="Helvetica"/>
          <w:sz w:val="24"/>
          <w:szCs w:val="24"/>
          <w:lang w:eastAsia="pl-PL"/>
        </w:rPr>
        <w:t>powiat</w:t>
      </w:r>
      <w:r w:rsidR="00A50268">
        <w:rPr>
          <w:rFonts w:ascii="Helvetica" w:eastAsia="Times New Roman" w:hAnsi="Helvetica" w:cs="Helvetica"/>
          <w:sz w:val="24"/>
          <w:szCs w:val="24"/>
          <w:lang w:eastAsia="pl-PL"/>
        </w:rPr>
        <w:t>u grudziądzkiego i Miasta Grudziądz</w:t>
      </w:r>
      <w:r w:rsidRPr="003A4AA1">
        <w:rPr>
          <w:rFonts w:ascii="Helvetica" w:eastAsia="Times New Roman" w:hAnsi="Helvetica" w:cs="Helvetica"/>
          <w:sz w:val="24"/>
          <w:szCs w:val="24"/>
          <w:lang w:eastAsia="pl-PL"/>
        </w:rPr>
        <w:t>. Projek</w:t>
      </w:r>
      <w:r w:rsidR="00A50268">
        <w:rPr>
          <w:rFonts w:ascii="Helvetica" w:eastAsia="Times New Roman" w:hAnsi="Helvetica" w:cs="Helvetica"/>
          <w:sz w:val="24"/>
          <w:szCs w:val="24"/>
          <w:lang w:eastAsia="pl-PL"/>
        </w:rPr>
        <w:t>t skierowany jest w 30%</w:t>
      </w:r>
      <w:r w:rsidR="00FE784F">
        <w:rPr>
          <w:rFonts w:ascii="Helvetica" w:eastAsia="Times New Roman" w:hAnsi="Helvetica" w:cs="Helvetica"/>
          <w:sz w:val="24"/>
          <w:szCs w:val="24"/>
          <w:lang w:eastAsia="pl-PL"/>
        </w:rPr>
        <w:t xml:space="preserve"> </w:t>
      </w:r>
      <w:r w:rsidRPr="003A4AA1">
        <w:rPr>
          <w:rFonts w:ascii="Helvetica" w:eastAsia="Times New Roman" w:hAnsi="Helvetica" w:cs="Helvetica"/>
          <w:sz w:val="24"/>
          <w:szCs w:val="24"/>
          <w:lang w:eastAsia="pl-PL"/>
        </w:rPr>
        <w:t>do osób zamieszkujących w rozumieniu Kodeksu Cywilnego miasta średnie, w tym m</w:t>
      </w:r>
      <w:r w:rsidR="00BB2BCF">
        <w:rPr>
          <w:rFonts w:ascii="Helvetica" w:eastAsia="Times New Roman" w:hAnsi="Helvetica" w:cs="Helvetica"/>
          <w:sz w:val="24"/>
          <w:szCs w:val="24"/>
          <w:lang w:eastAsia="pl-PL"/>
        </w:rPr>
        <w:t>iasta tracące funkcje społeczno-</w:t>
      </w:r>
      <w:r w:rsidR="00A50268">
        <w:rPr>
          <w:rFonts w:ascii="Helvetica" w:eastAsia="Times New Roman" w:hAnsi="Helvetica" w:cs="Helvetica"/>
          <w:sz w:val="24"/>
          <w:szCs w:val="24"/>
          <w:lang w:eastAsia="pl-PL"/>
        </w:rPr>
        <w:t>gospodarcze</w:t>
      </w:r>
      <w:r w:rsidRPr="00FE784F">
        <w:rPr>
          <w:rFonts w:ascii="Helvetica" w:eastAsia="Times New Roman" w:hAnsi="Helvetica" w:cs="Helvetica"/>
          <w:sz w:val="24"/>
          <w:szCs w:val="24"/>
          <w:lang w:eastAsia="pl-PL"/>
        </w:rPr>
        <w:t>.</w:t>
      </w:r>
    </w:p>
    <w:p w14:paraId="4608A546" w14:textId="5B8ABF99" w:rsidR="00584AFE" w:rsidRPr="00A50268" w:rsidRDefault="007E5FE7">
      <w:pPr>
        <w:pStyle w:val="Akapitzlist"/>
        <w:numPr>
          <w:ilvl w:val="0"/>
          <w:numId w:val="16"/>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 xml:space="preserve">W ramach projektu zaplanowano realizację następujących działań: </w:t>
      </w:r>
    </w:p>
    <w:p w14:paraId="7381C07F" w14:textId="243D0ACB"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A50268">
        <w:rPr>
          <w:rFonts w:ascii="Helvetica" w:eastAsia="Times New Roman" w:hAnsi="Helvetica" w:cs="Helvetica"/>
          <w:sz w:val="24"/>
          <w:szCs w:val="24"/>
          <w:lang w:eastAsia="pl-PL"/>
        </w:rPr>
        <w:t>1) Identyfikacja potrzeb os.</w:t>
      </w:r>
      <w:r>
        <w:rPr>
          <w:rFonts w:ascii="Helvetica" w:eastAsia="Times New Roman" w:hAnsi="Helvetica" w:cs="Helvetica"/>
          <w:sz w:val="24"/>
          <w:szCs w:val="24"/>
          <w:lang w:eastAsia="pl-PL"/>
        </w:rPr>
        <w:t xml:space="preserve"> </w:t>
      </w:r>
      <w:r w:rsidRPr="00A50268">
        <w:rPr>
          <w:rFonts w:ascii="Helvetica" w:eastAsia="Times New Roman" w:hAnsi="Helvetica" w:cs="Helvetica"/>
          <w:sz w:val="24"/>
          <w:szCs w:val="24"/>
          <w:lang w:eastAsia="pl-PL"/>
        </w:rPr>
        <w:t>młodych pozostających bez zatrudnienia oraz diagnozowanie możliwości w zakresie doskonalenia zaw., w tym identyfikacja</w:t>
      </w:r>
    </w:p>
    <w:p w14:paraId="53C2CBB6" w14:textId="4DB6533D"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A50268">
        <w:rPr>
          <w:rFonts w:ascii="Helvetica" w:eastAsia="Times New Roman" w:hAnsi="Helvetica" w:cs="Helvetica"/>
          <w:sz w:val="24"/>
          <w:szCs w:val="24"/>
          <w:lang w:eastAsia="pl-PL"/>
        </w:rPr>
        <w:t>oddalenia od rynku pracy os.</w:t>
      </w:r>
      <w:r>
        <w:rPr>
          <w:rFonts w:ascii="Helvetica" w:eastAsia="Times New Roman" w:hAnsi="Helvetica" w:cs="Helvetica"/>
          <w:sz w:val="24"/>
          <w:szCs w:val="24"/>
          <w:lang w:eastAsia="pl-PL"/>
        </w:rPr>
        <w:t xml:space="preserve"> </w:t>
      </w:r>
      <w:r w:rsidRPr="00A50268">
        <w:rPr>
          <w:rFonts w:ascii="Helvetica" w:eastAsia="Times New Roman" w:hAnsi="Helvetica" w:cs="Helvetica"/>
          <w:sz w:val="24"/>
          <w:szCs w:val="24"/>
          <w:lang w:eastAsia="pl-PL"/>
        </w:rPr>
        <w:t>młodych</w:t>
      </w:r>
    </w:p>
    <w:p w14:paraId="730DDD74" w14:textId="1053AA07"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Pr>
          <w:rFonts w:ascii="Helvetica" w:eastAsia="Times New Roman" w:hAnsi="Helvetica" w:cs="Helvetica"/>
          <w:sz w:val="24"/>
          <w:szCs w:val="24"/>
          <w:lang w:eastAsia="pl-PL"/>
        </w:rPr>
        <w:t xml:space="preserve">2) Poradnictwo zawodowe </w:t>
      </w:r>
      <w:r w:rsidRPr="00A50268">
        <w:rPr>
          <w:rFonts w:ascii="Helvetica" w:eastAsia="Times New Roman" w:hAnsi="Helvetica" w:cs="Helvetica"/>
          <w:sz w:val="24"/>
          <w:szCs w:val="24"/>
          <w:lang w:eastAsia="pl-PL"/>
        </w:rPr>
        <w:t>w zakresie planowania rozwoju kariery zaw., w tym podnoszenia lub uzupełniania kompetencji i kwalifikacji zaw.</w:t>
      </w:r>
    </w:p>
    <w:p w14:paraId="75F5B142" w14:textId="77777777"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A50268">
        <w:rPr>
          <w:rFonts w:ascii="Helvetica" w:eastAsia="Times New Roman" w:hAnsi="Helvetica" w:cs="Helvetica"/>
          <w:sz w:val="24"/>
          <w:szCs w:val="24"/>
          <w:lang w:eastAsia="pl-PL"/>
        </w:rPr>
        <w:t>3) Kompleksowe i indywidualne pośrednictwo pracy w zakresie wyboru zawodu zgodnego z kwalifikacjami i kompetencjami wspieranej osoby</w:t>
      </w:r>
    </w:p>
    <w:p w14:paraId="6D9E3692" w14:textId="77777777"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A50268">
        <w:rPr>
          <w:rFonts w:ascii="Helvetica" w:eastAsia="Times New Roman" w:hAnsi="Helvetica" w:cs="Helvetica"/>
          <w:sz w:val="24"/>
          <w:szCs w:val="24"/>
          <w:lang w:eastAsia="pl-PL"/>
        </w:rPr>
        <w:t>4) Wysokiej jakości szkolenia, potwierdzone certyfikatem</w:t>
      </w:r>
    </w:p>
    <w:p w14:paraId="74E545B1" w14:textId="69A07A25" w:rsidR="00A50268" w:rsidRPr="00A50268" w:rsidRDefault="00A50268" w:rsidP="00A50268">
      <w:pPr>
        <w:pStyle w:val="Akapitzlist"/>
        <w:shd w:val="clear" w:color="auto" w:fill="FFFFFF"/>
        <w:spacing w:after="360" w:line="360" w:lineRule="auto"/>
        <w:ind w:left="360"/>
        <w:jc w:val="both"/>
        <w:rPr>
          <w:rFonts w:ascii="Helvetica" w:eastAsia="Times New Roman" w:hAnsi="Helvetica" w:cs="Helvetica"/>
          <w:sz w:val="24"/>
          <w:szCs w:val="24"/>
          <w:lang w:eastAsia="pl-PL"/>
        </w:rPr>
      </w:pPr>
      <w:r w:rsidRPr="00A50268">
        <w:rPr>
          <w:rFonts w:ascii="Helvetica" w:eastAsia="Times New Roman" w:hAnsi="Helvetica" w:cs="Helvetica"/>
          <w:sz w:val="24"/>
          <w:szCs w:val="24"/>
          <w:lang w:eastAsia="pl-PL"/>
        </w:rPr>
        <w:t>5) Staż zawodowy</w:t>
      </w:r>
    </w:p>
    <w:p w14:paraId="079CF55F" w14:textId="77777777" w:rsidR="00584AFE" w:rsidRPr="007C4B58" w:rsidRDefault="007E5FE7">
      <w:pPr>
        <w:pStyle w:val="Akapitzlist"/>
        <w:numPr>
          <w:ilvl w:val="0"/>
          <w:numId w:val="16"/>
        </w:numPr>
        <w:shd w:val="clear" w:color="auto" w:fill="FFFFFF"/>
        <w:spacing w:beforeAutospacing="1" w:afterAutospacing="1" w:line="360" w:lineRule="auto"/>
        <w:jc w:val="both"/>
        <w:rPr>
          <w:rFonts w:ascii="Helvetica" w:eastAsia="Times New Roman" w:hAnsi="Helvetica" w:cs="Helvetica"/>
          <w:sz w:val="24"/>
          <w:szCs w:val="24"/>
          <w:lang w:eastAsia="pl-PL"/>
        </w:rPr>
      </w:pPr>
      <w:r w:rsidRPr="007C4B58">
        <w:rPr>
          <w:rFonts w:ascii="Helvetica" w:eastAsia="Times New Roman" w:hAnsi="Helvetica" w:cs="Helvetica"/>
          <w:sz w:val="24"/>
          <w:szCs w:val="24"/>
          <w:lang w:eastAsia="pl-PL"/>
        </w:rPr>
        <w:lastRenderedPageBreak/>
        <w:t>Dla uczestników projektu oferowane wsparcie obejmuje:</w:t>
      </w:r>
    </w:p>
    <w:p w14:paraId="2B7DE620" w14:textId="4894B191" w:rsidR="00584AFE" w:rsidRPr="007C4B58" w:rsidRDefault="00A50268" w:rsidP="00A50268">
      <w:pPr>
        <w:pStyle w:val="Akapitzlist"/>
        <w:numPr>
          <w:ilvl w:val="0"/>
          <w:numId w:val="7"/>
        </w:numPr>
        <w:shd w:val="clear" w:color="auto" w:fill="FFFFFF"/>
        <w:spacing w:beforeAutospacing="1" w:after="0" w:line="360" w:lineRule="auto"/>
        <w:jc w:val="both"/>
        <w:rPr>
          <w:rFonts w:ascii="Helvetica" w:hAnsi="Helvetica" w:cs="Helvetica"/>
        </w:rPr>
      </w:pPr>
      <w:r w:rsidRPr="00A50268">
        <w:rPr>
          <w:rFonts w:ascii="Helvetica" w:eastAsia="Times New Roman" w:hAnsi="Helvetica" w:cs="Helvetica"/>
          <w:sz w:val="24"/>
          <w:szCs w:val="24"/>
          <w:lang w:eastAsia="pl-PL"/>
        </w:rPr>
        <w:t xml:space="preserve">Indywidualny Plan Działania i poradnictwo zawodowe </w:t>
      </w:r>
      <w:r w:rsidR="007E5FE7" w:rsidRPr="007C4B58">
        <w:rPr>
          <w:rFonts w:ascii="Helvetica" w:eastAsia="Times New Roman" w:hAnsi="Helvetica" w:cs="Helvetica"/>
          <w:sz w:val="24"/>
          <w:szCs w:val="24"/>
          <w:lang w:eastAsia="pl-PL"/>
        </w:rPr>
        <w:t>–</w:t>
      </w:r>
      <w:r>
        <w:rPr>
          <w:rFonts w:ascii="Helvetica" w:eastAsia="Times New Roman" w:hAnsi="Helvetica" w:cs="Helvetica"/>
          <w:sz w:val="24"/>
          <w:szCs w:val="24"/>
          <w:lang w:eastAsia="pl-PL"/>
        </w:rPr>
        <w:t xml:space="preserve"> w tym: </w:t>
      </w:r>
      <w:r w:rsidRPr="00A50268">
        <w:rPr>
          <w:rFonts w:ascii="Helvetica" w:eastAsia="Times New Roman" w:hAnsi="Helvetica" w:cs="Helvetica"/>
          <w:sz w:val="24"/>
          <w:szCs w:val="24"/>
          <w:lang w:eastAsia="pl-PL"/>
        </w:rPr>
        <w:t xml:space="preserve">1.IDENTYFIKACJA POTRZEB I STOPNIA </w:t>
      </w:r>
      <w:r>
        <w:rPr>
          <w:rFonts w:ascii="Helvetica" w:eastAsia="Times New Roman" w:hAnsi="Helvetica" w:cs="Helvetica"/>
          <w:sz w:val="24"/>
          <w:szCs w:val="24"/>
          <w:lang w:eastAsia="pl-PL"/>
        </w:rPr>
        <w:t xml:space="preserve">i ODDALENIA OD RYNKU PRACY i </w:t>
      </w:r>
      <w:r w:rsidRPr="00A50268">
        <w:rPr>
          <w:rFonts w:ascii="Helvetica" w:eastAsia="Times New Roman" w:hAnsi="Helvetica" w:cs="Helvetica"/>
          <w:sz w:val="24"/>
          <w:szCs w:val="24"/>
          <w:lang w:eastAsia="pl-PL"/>
        </w:rPr>
        <w:t>2. DIAGNOZOWANIE MOŻLIWOŚCI DOSKONALENIA ZAW</w:t>
      </w:r>
      <w:r>
        <w:rPr>
          <w:rFonts w:ascii="Helvetica" w:eastAsia="Times New Roman" w:hAnsi="Helvetica" w:cs="Helvetica"/>
          <w:sz w:val="24"/>
          <w:szCs w:val="24"/>
          <w:lang w:eastAsia="pl-PL"/>
        </w:rPr>
        <w:t>ODOWEGO</w:t>
      </w:r>
      <w:r w:rsidR="007E5FE7" w:rsidRPr="007C4B58">
        <w:rPr>
          <w:rFonts w:ascii="Helvetica" w:eastAsia="Times New Roman" w:hAnsi="Helvetica" w:cs="Helvetica"/>
          <w:sz w:val="24"/>
          <w:szCs w:val="24"/>
          <w:lang w:eastAsia="pl-PL"/>
        </w:rPr>
        <w:t xml:space="preserve"> w wymiarze </w:t>
      </w:r>
      <w:r>
        <w:rPr>
          <w:rFonts w:ascii="Helvetica" w:eastAsia="Times New Roman" w:hAnsi="Helvetica" w:cs="Helvetica"/>
          <w:sz w:val="24"/>
          <w:szCs w:val="24"/>
          <w:lang w:eastAsia="pl-PL"/>
        </w:rPr>
        <w:t>4h/osoba oraz 3. PORADNICTWO ZAWODOWE 3h/osoba – wsparcie przewidziano dla 58</w:t>
      </w:r>
      <w:r w:rsidR="00C76692" w:rsidRPr="007C4B58">
        <w:rPr>
          <w:rFonts w:ascii="Helvetica" w:eastAsia="Times New Roman" w:hAnsi="Helvetica" w:cs="Helvetica"/>
          <w:sz w:val="24"/>
          <w:szCs w:val="24"/>
          <w:lang w:eastAsia="pl-PL"/>
        </w:rPr>
        <w:t xml:space="preserve"> Uczestników</w:t>
      </w:r>
      <w:r>
        <w:rPr>
          <w:rFonts w:ascii="Helvetica" w:eastAsia="Times New Roman" w:hAnsi="Helvetica" w:cs="Helvetica"/>
          <w:sz w:val="24"/>
          <w:szCs w:val="24"/>
          <w:lang w:eastAsia="pl-PL"/>
        </w:rPr>
        <w:t xml:space="preserve"> i Uczestniczek</w:t>
      </w:r>
      <w:r w:rsidR="00C76692" w:rsidRPr="007C4B58">
        <w:rPr>
          <w:rFonts w:ascii="Helvetica" w:eastAsia="Times New Roman" w:hAnsi="Helvetica" w:cs="Helvetica"/>
          <w:sz w:val="24"/>
          <w:szCs w:val="24"/>
          <w:lang w:eastAsia="pl-PL"/>
        </w:rPr>
        <w:t xml:space="preserve"> Projektu</w:t>
      </w:r>
      <w:r>
        <w:rPr>
          <w:rFonts w:ascii="Helvetica" w:eastAsia="Times New Roman" w:hAnsi="Helvetica" w:cs="Helvetica"/>
          <w:sz w:val="24"/>
          <w:szCs w:val="24"/>
          <w:lang w:eastAsia="pl-PL"/>
        </w:rPr>
        <w:t xml:space="preserve"> (UP)</w:t>
      </w:r>
      <w:r w:rsidR="00C76692" w:rsidRPr="007C4B58">
        <w:rPr>
          <w:rFonts w:ascii="Helvetica" w:eastAsia="Times New Roman" w:hAnsi="Helvetica" w:cs="Helvetica"/>
          <w:sz w:val="24"/>
          <w:szCs w:val="24"/>
          <w:lang w:eastAsia="pl-PL"/>
        </w:rPr>
        <w:t xml:space="preserve">, wsparcie </w:t>
      </w:r>
      <w:r>
        <w:rPr>
          <w:rFonts w:ascii="Helvetica" w:hAnsi="Helvetica" w:cs="Helvetica"/>
          <w:sz w:val="24"/>
          <w:szCs w:val="24"/>
        </w:rPr>
        <w:t>prowadzone przez doradcę zawodowego.</w:t>
      </w:r>
    </w:p>
    <w:p w14:paraId="2A6ED915" w14:textId="47B61DF4" w:rsidR="00D71624" w:rsidRPr="007C4B58" w:rsidRDefault="00A50268" w:rsidP="00A50268">
      <w:pPr>
        <w:pStyle w:val="Akapitzlist"/>
        <w:numPr>
          <w:ilvl w:val="0"/>
          <w:numId w:val="7"/>
        </w:numPr>
        <w:shd w:val="clear" w:color="auto" w:fill="FFFFFF"/>
        <w:spacing w:beforeAutospacing="1" w:after="0" w:line="360" w:lineRule="auto"/>
        <w:jc w:val="both"/>
        <w:rPr>
          <w:rFonts w:ascii="Helvetica" w:hAnsi="Helvetica" w:cs="Helvetica"/>
        </w:rPr>
      </w:pPr>
      <w:r w:rsidRPr="00A50268">
        <w:rPr>
          <w:rFonts w:ascii="Helvetica" w:hAnsi="Helvetica" w:cs="Helvetica"/>
          <w:sz w:val="24"/>
          <w:szCs w:val="24"/>
        </w:rPr>
        <w:t xml:space="preserve">Kompleksowe i indywidualne pośrednictwo pracy w zakresie wyboru zawodu zgodnego z kwalifikacjami i kompetencjami wspieranej osoby </w:t>
      </w:r>
      <w:r>
        <w:rPr>
          <w:rFonts w:ascii="Helvetica" w:hAnsi="Helvetica" w:cs="Helvetica"/>
          <w:sz w:val="24"/>
          <w:szCs w:val="24"/>
        </w:rPr>
        <w:t>- pośrednictwo pracy – wsparcie w wymiarze 8h/UP</w:t>
      </w:r>
      <w:r w:rsidR="00EC6A44" w:rsidRPr="007C4B58">
        <w:rPr>
          <w:rFonts w:ascii="Helvetica" w:hAnsi="Helvetica" w:cs="Helvetica"/>
          <w:sz w:val="24"/>
          <w:szCs w:val="24"/>
        </w:rPr>
        <w:t>;</w:t>
      </w:r>
    </w:p>
    <w:p w14:paraId="17F21E56" w14:textId="147D1635" w:rsidR="00584AFE" w:rsidRPr="007C4B58" w:rsidRDefault="007E5FE7">
      <w:pPr>
        <w:pStyle w:val="Akapitzlist"/>
        <w:numPr>
          <w:ilvl w:val="0"/>
          <w:numId w:val="7"/>
        </w:numPr>
        <w:shd w:val="clear" w:color="auto" w:fill="FFFFFF"/>
        <w:spacing w:after="0" w:line="360" w:lineRule="auto"/>
        <w:jc w:val="both"/>
        <w:rPr>
          <w:rFonts w:ascii="Helvetica" w:hAnsi="Helvetica" w:cs="Helvetica"/>
        </w:rPr>
      </w:pPr>
      <w:r w:rsidRPr="007C4B58">
        <w:rPr>
          <w:rFonts w:ascii="Helvetica" w:eastAsia="Times New Roman" w:hAnsi="Helvetica" w:cs="Helvetica"/>
          <w:sz w:val="24"/>
          <w:szCs w:val="24"/>
          <w:lang w:eastAsia="pl-PL"/>
        </w:rPr>
        <w:t xml:space="preserve">Szkolenia zawodowe – szkolenia zawodowe prowadzące do nabycia kompetencji dla </w:t>
      </w:r>
      <w:r w:rsidR="00DD64F3" w:rsidRPr="00DD64F3">
        <w:rPr>
          <w:rFonts w:ascii="Helvetica" w:eastAsia="Times New Roman" w:hAnsi="Helvetica" w:cs="Helvetica"/>
          <w:color w:val="1F497D" w:themeColor="text2"/>
          <w:sz w:val="24"/>
          <w:szCs w:val="24"/>
          <w:lang w:eastAsia="pl-PL"/>
        </w:rPr>
        <w:t>19</w:t>
      </w:r>
      <w:r w:rsidRPr="007C4B58">
        <w:rPr>
          <w:rFonts w:ascii="Helvetica" w:eastAsia="Times New Roman" w:hAnsi="Helvetica" w:cs="Helvetica"/>
          <w:sz w:val="24"/>
          <w:szCs w:val="24"/>
          <w:lang w:eastAsia="pl-PL"/>
        </w:rPr>
        <w:t xml:space="preserve"> </w:t>
      </w:r>
      <w:r w:rsidR="00DD64F3" w:rsidRPr="00DD64F3">
        <w:rPr>
          <w:rFonts w:ascii="Helvetica" w:eastAsia="Times New Roman" w:hAnsi="Helvetica" w:cs="Helvetica"/>
          <w:strike/>
          <w:color w:val="FF0000"/>
          <w:sz w:val="24"/>
          <w:szCs w:val="24"/>
          <w:lang w:eastAsia="pl-PL"/>
        </w:rPr>
        <w:t>58</w:t>
      </w:r>
      <w:r w:rsidR="00DD64F3" w:rsidRPr="00DD64F3">
        <w:rPr>
          <w:rFonts w:ascii="Helvetica" w:eastAsia="Times New Roman" w:hAnsi="Helvetica" w:cs="Helvetica"/>
          <w:color w:val="FF0000"/>
          <w:sz w:val="24"/>
          <w:szCs w:val="24"/>
          <w:lang w:eastAsia="pl-PL"/>
        </w:rPr>
        <w:t xml:space="preserve"> </w:t>
      </w:r>
      <w:r w:rsidRPr="007C4B58">
        <w:rPr>
          <w:rFonts w:ascii="Helvetica" w:eastAsia="Times New Roman" w:hAnsi="Helvetica" w:cs="Helvetica"/>
          <w:sz w:val="24"/>
          <w:szCs w:val="24"/>
          <w:lang w:eastAsia="pl-PL"/>
        </w:rPr>
        <w:t xml:space="preserve">uczestników </w:t>
      </w:r>
      <w:r w:rsidR="00A51FC5">
        <w:rPr>
          <w:rFonts w:ascii="Helvetica" w:eastAsia="Times New Roman" w:hAnsi="Helvetica" w:cs="Helvetica"/>
          <w:sz w:val="24"/>
          <w:szCs w:val="24"/>
          <w:lang w:eastAsia="pl-PL"/>
        </w:rPr>
        <w:t>i uczestniczek projektu</w:t>
      </w:r>
      <w:r w:rsidRPr="007C4B58">
        <w:rPr>
          <w:rFonts w:ascii="Helvetica" w:eastAsia="Times New Roman" w:hAnsi="Helvetica" w:cs="Helvetica"/>
          <w:sz w:val="24"/>
          <w:szCs w:val="24"/>
          <w:lang w:eastAsia="pl-PL"/>
        </w:rPr>
        <w:t>, co ma na celu uzyskanie, uzupełnienie lub doskonalenie umiejętności i kwalifikacji zawodowych lub ogólnych, potrzebnych do wykonywanej pracy, w tym również umiejętności poszukiwania nowego zatrudnienia</w:t>
      </w:r>
      <w:r w:rsidR="00A51FC5">
        <w:rPr>
          <w:rFonts w:ascii="Helvetica" w:eastAsia="Times New Roman" w:hAnsi="Helvetica" w:cs="Helvetica"/>
          <w:sz w:val="24"/>
          <w:szCs w:val="24"/>
          <w:lang w:eastAsia="pl-PL"/>
        </w:rPr>
        <w:t>. Szkolenia potwierdzone odpowiednim certyfikatem.</w:t>
      </w:r>
      <w:r w:rsidRPr="007C4B58">
        <w:rPr>
          <w:rFonts w:ascii="Helvetica" w:eastAsia="Times New Roman" w:hAnsi="Helvetica" w:cs="Helvetica"/>
          <w:sz w:val="24"/>
          <w:szCs w:val="24"/>
          <w:lang w:eastAsia="pl-PL"/>
        </w:rPr>
        <w:t>;</w:t>
      </w:r>
    </w:p>
    <w:p w14:paraId="3E82925F" w14:textId="648E99E2" w:rsidR="00584AFE" w:rsidRPr="007C4B58" w:rsidRDefault="006474FE">
      <w:pPr>
        <w:pStyle w:val="Akapitzlist"/>
        <w:numPr>
          <w:ilvl w:val="0"/>
          <w:numId w:val="7"/>
        </w:numPr>
        <w:shd w:val="clear" w:color="auto" w:fill="FFFFFF"/>
        <w:spacing w:after="0" w:line="360" w:lineRule="auto"/>
        <w:jc w:val="both"/>
        <w:rPr>
          <w:rFonts w:ascii="Helvetica" w:hAnsi="Helvetica" w:cs="Helvetica"/>
        </w:rPr>
      </w:pPr>
      <w:r w:rsidRPr="007C4B58">
        <w:rPr>
          <w:rFonts w:ascii="Helvetica" w:eastAsia="Times New Roman" w:hAnsi="Helvetica" w:cs="Helvetica"/>
          <w:sz w:val="24"/>
          <w:szCs w:val="24"/>
          <w:lang w:eastAsia="pl-PL"/>
        </w:rPr>
        <w:t xml:space="preserve">Staże zawodowe dla </w:t>
      </w:r>
      <w:r w:rsidR="00A51FC5">
        <w:rPr>
          <w:rFonts w:ascii="Helvetica" w:eastAsia="Times New Roman" w:hAnsi="Helvetica" w:cs="Helvetica"/>
          <w:sz w:val="24"/>
          <w:szCs w:val="24"/>
          <w:lang w:eastAsia="pl-PL"/>
        </w:rPr>
        <w:t>58 UP.</w:t>
      </w:r>
    </w:p>
    <w:p w14:paraId="3C34EF31" w14:textId="77777777" w:rsidR="00C14FA9" w:rsidRDefault="00C14FA9">
      <w:pPr>
        <w:shd w:val="clear" w:color="auto" w:fill="FFFFFF"/>
        <w:spacing w:after="360" w:line="360" w:lineRule="auto"/>
        <w:contextualSpacing/>
        <w:jc w:val="center"/>
        <w:rPr>
          <w:rFonts w:ascii="Helvetica" w:eastAsia="Times New Roman" w:hAnsi="Helvetica" w:cs="Helvetica"/>
          <w:b/>
          <w:bCs/>
          <w:sz w:val="24"/>
          <w:szCs w:val="24"/>
          <w:lang w:eastAsia="pl-PL"/>
        </w:rPr>
      </w:pPr>
    </w:p>
    <w:p w14:paraId="24F7F5CC" w14:textId="7957E68F"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5</w:t>
      </w:r>
    </w:p>
    <w:p w14:paraId="579D4A8E"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Uczestnicy projektu</w:t>
      </w:r>
    </w:p>
    <w:p w14:paraId="4842134F" w14:textId="332D10A0" w:rsidR="00584AFE" w:rsidRPr="003A4AA1" w:rsidRDefault="007E5FE7">
      <w:pPr>
        <w:pStyle w:val="Akapitzlist"/>
        <w:numPr>
          <w:ilvl w:val="0"/>
          <w:numId w:val="17"/>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Grupa docelowa – 5</w:t>
      </w:r>
      <w:r w:rsidR="00A51FC5">
        <w:rPr>
          <w:rFonts w:ascii="Helvetica" w:eastAsia="Times New Roman" w:hAnsi="Helvetica" w:cs="Helvetica"/>
          <w:sz w:val="24"/>
          <w:szCs w:val="24"/>
          <w:lang w:eastAsia="pl-PL"/>
        </w:rPr>
        <w:t>8</w:t>
      </w:r>
      <w:r w:rsidRPr="003A4AA1">
        <w:rPr>
          <w:rFonts w:ascii="Helvetica" w:eastAsia="Times New Roman" w:hAnsi="Helvetica" w:cs="Helvetica"/>
          <w:sz w:val="24"/>
          <w:szCs w:val="24"/>
          <w:lang w:eastAsia="pl-PL"/>
        </w:rPr>
        <w:t xml:space="preserve"> osób biernych zawodowo, w tym </w:t>
      </w:r>
      <w:r w:rsidR="00A51FC5">
        <w:rPr>
          <w:rFonts w:ascii="Helvetica" w:eastAsia="Times New Roman" w:hAnsi="Helvetica" w:cs="Helvetica"/>
          <w:sz w:val="24"/>
          <w:szCs w:val="24"/>
          <w:lang w:eastAsia="pl-PL"/>
        </w:rPr>
        <w:t>34</w:t>
      </w:r>
      <w:r w:rsidRPr="003A4AA1">
        <w:rPr>
          <w:rFonts w:ascii="Helvetica" w:eastAsia="Times New Roman" w:hAnsi="Helvetica" w:cs="Helvetica"/>
          <w:sz w:val="24"/>
          <w:szCs w:val="24"/>
          <w:lang w:eastAsia="pl-PL"/>
        </w:rPr>
        <w:t xml:space="preserve"> kobiet i </w:t>
      </w:r>
      <w:r w:rsidR="00C14FA9">
        <w:rPr>
          <w:rFonts w:ascii="Helvetica" w:eastAsia="Times New Roman" w:hAnsi="Helvetica" w:cs="Helvetica"/>
          <w:sz w:val="24"/>
          <w:szCs w:val="24"/>
          <w:lang w:eastAsia="pl-PL"/>
        </w:rPr>
        <w:t>2</w:t>
      </w:r>
      <w:r w:rsidR="00A51FC5">
        <w:rPr>
          <w:rFonts w:ascii="Helvetica" w:eastAsia="Times New Roman" w:hAnsi="Helvetica" w:cs="Helvetica"/>
          <w:sz w:val="24"/>
          <w:szCs w:val="24"/>
          <w:lang w:eastAsia="pl-PL"/>
        </w:rPr>
        <w:t>4</w:t>
      </w:r>
      <w:r w:rsidRPr="003A4AA1">
        <w:rPr>
          <w:rFonts w:ascii="Helvetica" w:eastAsia="Times New Roman" w:hAnsi="Helvetica" w:cs="Helvetica"/>
          <w:sz w:val="24"/>
          <w:szCs w:val="24"/>
          <w:lang w:eastAsia="pl-PL"/>
        </w:rPr>
        <w:t xml:space="preserve"> mężczyzn, </w:t>
      </w:r>
      <w:r w:rsidR="00A51FC5">
        <w:rPr>
          <w:rFonts w:ascii="Helvetica" w:eastAsia="Times New Roman" w:hAnsi="Helvetica" w:cs="Helvetica"/>
          <w:sz w:val="24"/>
          <w:szCs w:val="24"/>
          <w:lang w:eastAsia="pl-PL"/>
        </w:rPr>
        <w:t xml:space="preserve">zamieszkujący powiat grudziądzki lub Miasto Grudziądz, </w:t>
      </w:r>
      <w:r w:rsidRPr="003A4AA1">
        <w:rPr>
          <w:rFonts w:ascii="Helvetica" w:eastAsia="Times New Roman" w:hAnsi="Helvetica" w:cs="Helvetica"/>
          <w:sz w:val="24"/>
          <w:szCs w:val="24"/>
          <w:lang w:eastAsia="pl-PL"/>
        </w:rPr>
        <w:t>w tym:</w:t>
      </w:r>
    </w:p>
    <w:p w14:paraId="0CD27DA6" w14:textId="1049FBF5" w:rsidR="00983F88" w:rsidRPr="00983F88" w:rsidRDefault="007E5FE7" w:rsidP="00983F88">
      <w:pPr>
        <w:pStyle w:val="Akapitzlist"/>
        <w:numPr>
          <w:ilvl w:val="0"/>
          <w:numId w:val="2"/>
        </w:numPr>
        <w:spacing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osoby bierne zawodowo, które nie uczestniczą w kształceniu i szkoleniu tzw. młodzież NEET. Osoba z kategorii NEET, aby przystąpić do projektu musi spełniać łącznie 3 warunki: nie pracuje (jest bierna zawodowo), nie kształci się (nie uczestniczy w kształceniu w trybie stacjonarnym albo zaniedbuje obowiązek szkolny lub nauki), nie szkoli się (nie uczestniczy w pozaszkolnych zajęciach finansowanych ze środków publicznych w okresie ostatnich 4 tygodni przed przystąpieniem do Projektu)</w:t>
      </w:r>
      <w:r w:rsidR="00983F88">
        <w:rPr>
          <w:rFonts w:ascii="Helvetica" w:eastAsia="Times New Roman" w:hAnsi="Helvetica" w:cs="Helvetica"/>
          <w:sz w:val="24"/>
          <w:szCs w:val="24"/>
          <w:lang w:eastAsia="pl-PL"/>
        </w:rPr>
        <w:t xml:space="preserve">, w tym </w:t>
      </w:r>
      <w:r w:rsidR="00A51FC5">
        <w:rPr>
          <w:rFonts w:ascii="Helvetica" w:eastAsia="Times New Roman" w:hAnsi="Helvetica" w:cs="Helvetica"/>
          <w:sz w:val="24"/>
          <w:szCs w:val="24"/>
          <w:lang w:eastAsia="pl-PL"/>
        </w:rPr>
        <w:t>co najmniej 30% osób</w:t>
      </w:r>
      <w:r w:rsidR="00983F88" w:rsidRPr="00983F88">
        <w:rPr>
          <w:rFonts w:ascii="Helvetica" w:eastAsia="Times New Roman" w:hAnsi="Helvetica" w:cs="Helvetica"/>
          <w:sz w:val="24"/>
          <w:szCs w:val="24"/>
          <w:lang w:eastAsia="pl-PL"/>
        </w:rPr>
        <w:t xml:space="preserve"> które będą </w:t>
      </w:r>
      <w:r w:rsidR="00983F88" w:rsidRPr="00983F88">
        <w:rPr>
          <w:rFonts w:ascii="Helvetica" w:eastAsia="Times New Roman" w:hAnsi="Helvetica" w:cs="Helvetica"/>
          <w:sz w:val="24"/>
          <w:szCs w:val="24"/>
          <w:lang w:eastAsia="pl-PL"/>
        </w:rPr>
        <w:lastRenderedPageBreak/>
        <w:t>zamieszkiwać (w rozumieniu KC) miasta średni</w:t>
      </w:r>
      <w:r w:rsidR="00A51FC5">
        <w:rPr>
          <w:rFonts w:ascii="Helvetica" w:eastAsia="Times New Roman" w:hAnsi="Helvetica" w:cs="Helvetica"/>
          <w:sz w:val="24"/>
          <w:szCs w:val="24"/>
          <w:lang w:eastAsia="pl-PL"/>
        </w:rPr>
        <w:t>e oraz 5 osób</w:t>
      </w:r>
      <w:r w:rsidR="00983F88">
        <w:rPr>
          <w:rFonts w:ascii="Helvetica" w:eastAsia="Times New Roman" w:hAnsi="Helvetica" w:cs="Helvetica"/>
          <w:sz w:val="24"/>
          <w:szCs w:val="24"/>
          <w:lang w:eastAsia="pl-PL"/>
        </w:rPr>
        <w:t xml:space="preserve"> z </w:t>
      </w:r>
      <w:r w:rsidR="00983F88" w:rsidRPr="00983F88">
        <w:rPr>
          <w:rFonts w:ascii="Helvetica" w:eastAsia="Times New Roman" w:hAnsi="Helvetica" w:cs="Helvetica"/>
          <w:sz w:val="24"/>
          <w:szCs w:val="24"/>
          <w:lang w:eastAsia="pl-PL"/>
        </w:rPr>
        <w:t>niepełnosprawnością.</w:t>
      </w:r>
    </w:p>
    <w:p w14:paraId="29EBA2DB" w14:textId="4BA3D77A" w:rsidR="00584AFE" w:rsidRPr="003A4AA1" w:rsidRDefault="00584AFE" w:rsidP="00983F88">
      <w:pPr>
        <w:pStyle w:val="Akapitzlist"/>
        <w:spacing w:line="360" w:lineRule="auto"/>
        <w:jc w:val="both"/>
        <w:rPr>
          <w:rFonts w:ascii="Helvetica" w:hAnsi="Helvetica" w:cs="Helvetica"/>
        </w:rPr>
      </w:pPr>
    </w:p>
    <w:p w14:paraId="6DE0EE81" w14:textId="77777777" w:rsidR="00584AFE" w:rsidRPr="003A4AA1" w:rsidRDefault="007E5FE7">
      <w:pPr>
        <w:pStyle w:val="Akapitzlist"/>
        <w:numPr>
          <w:ilvl w:val="0"/>
          <w:numId w:val="17"/>
        </w:numPr>
        <w:shd w:val="clear" w:color="auto" w:fill="FFFFFF"/>
        <w:spacing w:beforeAutospacing="1"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Osoba przystępująca do projektu musi spełniać następujące kryteria:</w:t>
      </w:r>
    </w:p>
    <w:p w14:paraId="692AB5EF" w14:textId="7AC90D6D" w:rsidR="00584AFE" w:rsidRPr="003A4AA1" w:rsidRDefault="00983F88">
      <w:pPr>
        <w:pStyle w:val="Akapitzlist"/>
        <w:numPr>
          <w:ilvl w:val="0"/>
          <w:numId w:val="3"/>
        </w:numPr>
        <w:spacing w:line="360" w:lineRule="auto"/>
        <w:jc w:val="both"/>
        <w:rPr>
          <w:rFonts w:ascii="Helvetica" w:hAnsi="Helvetica" w:cs="Helvetica"/>
        </w:rPr>
      </w:pPr>
      <w:r>
        <w:rPr>
          <w:rFonts w:ascii="Helvetica" w:eastAsia="Times New Roman" w:hAnsi="Helvetica" w:cs="Helvetica"/>
          <w:sz w:val="24"/>
          <w:szCs w:val="24"/>
          <w:lang w:eastAsia="pl-PL"/>
        </w:rPr>
        <w:t xml:space="preserve">Zamieszkiwać </w:t>
      </w:r>
      <w:r w:rsidR="007E5FE7" w:rsidRPr="003A4AA1">
        <w:rPr>
          <w:rFonts w:ascii="Helvetica" w:eastAsia="Times New Roman" w:hAnsi="Helvetica" w:cs="Helvetica"/>
          <w:sz w:val="24"/>
          <w:szCs w:val="24"/>
          <w:lang w:eastAsia="pl-PL"/>
        </w:rPr>
        <w:t xml:space="preserve">na terenie </w:t>
      </w:r>
      <w:r w:rsidR="00C14FA9">
        <w:rPr>
          <w:rFonts w:ascii="Helvetica" w:eastAsia="Times New Roman" w:hAnsi="Helvetica" w:cs="Helvetica"/>
          <w:sz w:val="24"/>
          <w:szCs w:val="24"/>
          <w:lang w:eastAsia="pl-PL"/>
        </w:rPr>
        <w:t xml:space="preserve">województwa </w:t>
      </w:r>
      <w:r w:rsidR="00A51FC5">
        <w:rPr>
          <w:rFonts w:ascii="Helvetica" w:eastAsia="Times New Roman" w:hAnsi="Helvetica" w:cs="Helvetica"/>
          <w:sz w:val="24"/>
          <w:szCs w:val="24"/>
          <w:lang w:eastAsia="pl-PL"/>
        </w:rPr>
        <w:t>kujawsko-</w:t>
      </w:r>
      <w:r w:rsidR="00C14FA9">
        <w:rPr>
          <w:rFonts w:ascii="Helvetica" w:eastAsia="Times New Roman" w:hAnsi="Helvetica" w:cs="Helvetica"/>
          <w:sz w:val="24"/>
          <w:szCs w:val="24"/>
          <w:lang w:eastAsia="pl-PL"/>
        </w:rPr>
        <w:t>pomorskiego,</w:t>
      </w:r>
      <w:r w:rsidR="00A51FC5">
        <w:rPr>
          <w:rFonts w:ascii="Helvetica" w:eastAsia="Times New Roman" w:hAnsi="Helvetica" w:cs="Helvetica"/>
          <w:sz w:val="24"/>
          <w:szCs w:val="24"/>
          <w:lang w:eastAsia="pl-PL"/>
        </w:rPr>
        <w:t xml:space="preserve"> w powiecie grudziądzkim bądź Mieście Grudziądz.</w:t>
      </w:r>
      <w:r>
        <w:rPr>
          <w:rFonts w:ascii="Helvetica" w:eastAsia="Times New Roman" w:hAnsi="Helvetica" w:cs="Helvetica"/>
          <w:sz w:val="24"/>
          <w:szCs w:val="24"/>
          <w:lang w:eastAsia="pl-PL"/>
        </w:rPr>
        <w:t xml:space="preserve"> </w:t>
      </w:r>
    </w:p>
    <w:p w14:paraId="5D7AC4EC" w14:textId="1549E4D3" w:rsidR="00584AFE" w:rsidRPr="003A4AA1" w:rsidRDefault="00983F88">
      <w:pPr>
        <w:pStyle w:val="Akapitzlist"/>
        <w:numPr>
          <w:ilvl w:val="0"/>
          <w:numId w:val="3"/>
        </w:numPr>
        <w:spacing w:line="360" w:lineRule="auto"/>
        <w:jc w:val="both"/>
        <w:rPr>
          <w:rFonts w:ascii="Helvetica" w:hAnsi="Helvetica" w:cs="Helvetica"/>
        </w:rPr>
      </w:pPr>
      <w:r>
        <w:rPr>
          <w:rFonts w:ascii="Helvetica" w:eastAsia="Times New Roman" w:hAnsi="Helvetica" w:cs="Helvetica"/>
          <w:sz w:val="24"/>
          <w:szCs w:val="24"/>
          <w:lang w:eastAsia="pl-PL"/>
        </w:rPr>
        <w:t>Być w wieku 18</w:t>
      </w:r>
      <w:r w:rsidR="007E5FE7" w:rsidRPr="003A4AA1">
        <w:rPr>
          <w:rFonts w:ascii="Helvetica" w:eastAsia="Times New Roman" w:hAnsi="Helvetica" w:cs="Helvetica"/>
          <w:sz w:val="24"/>
          <w:szCs w:val="24"/>
          <w:lang w:eastAsia="pl-PL"/>
        </w:rPr>
        <w:t>-29 lat, tj. osoby, które w dniu rozpoczęcia udział</w:t>
      </w:r>
      <w:r>
        <w:rPr>
          <w:rFonts w:ascii="Helvetica" w:eastAsia="Times New Roman" w:hAnsi="Helvetica" w:cs="Helvetica"/>
          <w:sz w:val="24"/>
          <w:szCs w:val="24"/>
          <w:lang w:eastAsia="pl-PL"/>
        </w:rPr>
        <w:t>u w projekcie miały ukończone 18</w:t>
      </w:r>
      <w:r w:rsidR="007E5FE7" w:rsidRPr="003A4AA1">
        <w:rPr>
          <w:rFonts w:ascii="Helvetica" w:eastAsia="Times New Roman" w:hAnsi="Helvetica" w:cs="Helvetica"/>
          <w:sz w:val="24"/>
          <w:szCs w:val="24"/>
          <w:lang w:eastAsia="pl-PL"/>
        </w:rPr>
        <w:t xml:space="preserve"> lat i nie ukończyły 30 lat, tj. do dnia poprzedzającego dzień 30 urodzin. Przykładowo osobą rozpoczynającą udział w projekcie może być osoba, która w dniu rozpoczęcia udziału w projekcie miała 29 lat i 11 miesięcy;</w:t>
      </w:r>
    </w:p>
    <w:p w14:paraId="49E18BA4" w14:textId="77777777" w:rsidR="00584AFE" w:rsidRPr="003A4AA1" w:rsidRDefault="007E5FE7">
      <w:pPr>
        <w:pStyle w:val="Akapitzlist"/>
        <w:numPr>
          <w:ilvl w:val="0"/>
          <w:numId w:val="3"/>
        </w:numPr>
        <w:spacing w:line="360" w:lineRule="auto"/>
        <w:jc w:val="both"/>
        <w:rPr>
          <w:rFonts w:ascii="Helvetica" w:hAnsi="Helvetica" w:cs="Helvetica"/>
        </w:rPr>
      </w:pPr>
      <w:r w:rsidRPr="003A4AA1">
        <w:rPr>
          <w:rFonts w:ascii="Helvetica" w:eastAsia="Times New Roman" w:hAnsi="Helvetica" w:cs="Helvetica"/>
          <w:sz w:val="24"/>
          <w:szCs w:val="24"/>
          <w:lang w:eastAsia="pl-PL"/>
        </w:rPr>
        <w:t>Nie uczestniczyć w kształceniu i szkoleniu (tzw. Młodzież NEET);</w:t>
      </w:r>
    </w:p>
    <w:p w14:paraId="6DA77B12" w14:textId="0AF17317" w:rsidR="001B7371" w:rsidRPr="001B7371" w:rsidRDefault="007E5FE7" w:rsidP="001B7371">
      <w:pPr>
        <w:pStyle w:val="Akapitzlist"/>
        <w:numPr>
          <w:ilvl w:val="0"/>
          <w:numId w:val="3"/>
        </w:numPr>
        <w:spacing w:line="360" w:lineRule="auto"/>
        <w:jc w:val="both"/>
        <w:rPr>
          <w:rFonts w:ascii="Helvetica" w:hAnsi="Helvetica" w:cs="Helvetica"/>
        </w:rPr>
      </w:pPr>
      <w:r w:rsidRPr="001B7371">
        <w:rPr>
          <w:rFonts w:ascii="Helvetica" w:eastAsia="Times New Roman" w:hAnsi="Helvetica" w:cs="Helvetica"/>
          <w:sz w:val="24"/>
          <w:szCs w:val="24"/>
          <w:lang w:eastAsia="pl-PL"/>
        </w:rPr>
        <w:t>Nie należeć do grupy określonej dla trybu konkursowego w poddziałaniu 1.3.1 POWER;</w:t>
      </w:r>
      <w:r w:rsidR="00216F2E" w:rsidRPr="001B7371">
        <w:rPr>
          <w:rFonts w:ascii="Helvetica" w:eastAsia="Times New Roman" w:hAnsi="Helvetica" w:cs="Helvetica"/>
          <w:sz w:val="24"/>
          <w:szCs w:val="24"/>
          <w:lang w:eastAsia="pl-PL"/>
        </w:rPr>
        <w:t xml:space="preserve"> </w:t>
      </w:r>
      <w:r w:rsidR="00216F2E" w:rsidRPr="0030119F">
        <w:rPr>
          <w:rFonts w:ascii="Helvetica" w:eastAsia="Times New Roman" w:hAnsi="Helvetica" w:cs="Helvetica"/>
          <w:sz w:val="24"/>
          <w:szCs w:val="24"/>
          <w:lang w:eastAsia="pl-PL"/>
        </w:rPr>
        <w:t xml:space="preserve">(definicja/opis w  </w:t>
      </w:r>
      <w:r w:rsidR="001B7371" w:rsidRPr="0030119F">
        <w:rPr>
          <w:rFonts w:ascii="Helvetica" w:eastAsia="Times New Roman" w:hAnsi="Helvetica" w:cs="Helvetica"/>
          <w:sz w:val="24"/>
          <w:szCs w:val="24"/>
          <w:lang w:eastAsia="pl-PL"/>
        </w:rPr>
        <w:t>§ 7 pkt 5)</w:t>
      </w:r>
    </w:p>
    <w:p w14:paraId="43A3937F" w14:textId="77777777" w:rsidR="00584AFE" w:rsidRPr="003A4AA1" w:rsidRDefault="007E5FE7">
      <w:pPr>
        <w:pStyle w:val="Akapitzlist"/>
        <w:numPr>
          <w:ilvl w:val="0"/>
          <w:numId w:val="3"/>
        </w:numPr>
        <w:spacing w:line="360" w:lineRule="auto"/>
        <w:jc w:val="both"/>
        <w:rPr>
          <w:rFonts w:ascii="Helvetica" w:hAnsi="Helvetica" w:cs="Helvetica"/>
        </w:rPr>
      </w:pPr>
      <w:r w:rsidRPr="003A4AA1">
        <w:rPr>
          <w:rFonts w:ascii="Helvetica" w:eastAsia="Times New Roman" w:hAnsi="Helvetica" w:cs="Helvetica"/>
          <w:sz w:val="24"/>
          <w:szCs w:val="24"/>
          <w:lang w:eastAsia="pl-PL"/>
        </w:rPr>
        <w:t>Nie być zarejestrowanym jako osoba bezrobotna.</w:t>
      </w:r>
    </w:p>
    <w:p w14:paraId="3C703883"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6</w:t>
      </w:r>
    </w:p>
    <w:p w14:paraId="3834C5F1"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Rekrutacja Uczestników Projektu</w:t>
      </w:r>
    </w:p>
    <w:p w14:paraId="5B9A8BE9" w14:textId="4F831686" w:rsidR="00584AFE" w:rsidRPr="003A4AA1" w:rsidRDefault="007E5FE7">
      <w:pPr>
        <w:pStyle w:val="Akapitzlist"/>
        <w:numPr>
          <w:ilvl w:val="0"/>
          <w:numId w:val="1"/>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Rekrutacja Uczestników Projektu odbędzie się w Biurze Projektowym, które będzie mieściło się w </w:t>
      </w:r>
      <w:r w:rsidR="00A51FC5">
        <w:rPr>
          <w:rFonts w:ascii="Helvetica" w:eastAsia="Times New Roman" w:hAnsi="Helvetica" w:cs="Helvetica"/>
          <w:sz w:val="24"/>
          <w:szCs w:val="24"/>
          <w:lang w:eastAsia="pl-PL"/>
        </w:rPr>
        <w:t>Grudziądzu, przy ul. Włodka 16, 86-300 Grudziądz</w:t>
      </w:r>
      <w:r w:rsidR="00BB2BCF">
        <w:rPr>
          <w:rFonts w:ascii="Helvetica" w:eastAsia="Times New Roman" w:hAnsi="Helvetica" w:cs="Helvetica"/>
          <w:sz w:val="24"/>
          <w:szCs w:val="24"/>
          <w:lang w:eastAsia="pl-PL"/>
        </w:rPr>
        <w:t>.</w:t>
      </w:r>
    </w:p>
    <w:p w14:paraId="0CC3AD4C" w14:textId="77777777" w:rsidR="006A5694" w:rsidRDefault="00BB2BCF" w:rsidP="00BB2BCF">
      <w:pPr>
        <w:pStyle w:val="Akapitzlist"/>
        <w:numPr>
          <w:ilvl w:val="0"/>
          <w:numId w:val="1"/>
        </w:numPr>
        <w:shd w:val="clear" w:color="auto" w:fill="FFFFFF"/>
        <w:spacing w:after="0" w:line="360" w:lineRule="auto"/>
        <w:jc w:val="both"/>
        <w:rPr>
          <w:rFonts w:ascii="Helvetica" w:eastAsia="Times New Roman" w:hAnsi="Helvetica" w:cs="Helvetica"/>
          <w:sz w:val="24"/>
          <w:szCs w:val="24"/>
          <w:lang w:eastAsia="pl-PL"/>
        </w:rPr>
      </w:pPr>
      <w:r>
        <w:rPr>
          <w:rFonts w:ascii="Helvetica" w:eastAsia="Times New Roman" w:hAnsi="Helvetica" w:cs="Helvetica"/>
          <w:sz w:val="24"/>
          <w:szCs w:val="24"/>
          <w:lang w:eastAsia="pl-PL"/>
        </w:rPr>
        <w:t xml:space="preserve">Rekrutacja grupy docelowej </w:t>
      </w:r>
      <w:r w:rsidR="007E5FE7" w:rsidRPr="003A4AA1">
        <w:rPr>
          <w:rFonts w:ascii="Helvetica" w:eastAsia="Times New Roman" w:hAnsi="Helvetica" w:cs="Helvetica"/>
          <w:sz w:val="24"/>
          <w:szCs w:val="24"/>
          <w:lang w:eastAsia="pl-PL"/>
        </w:rPr>
        <w:t>będzie się odbywała</w:t>
      </w:r>
      <w:r w:rsidR="006A5694">
        <w:rPr>
          <w:rFonts w:ascii="Helvetica" w:eastAsia="Times New Roman" w:hAnsi="Helvetica" w:cs="Helvetica"/>
          <w:sz w:val="24"/>
          <w:szCs w:val="24"/>
          <w:lang w:eastAsia="pl-PL"/>
        </w:rPr>
        <w:t>:</w:t>
      </w:r>
    </w:p>
    <w:p w14:paraId="7B21DF96" w14:textId="39CA64AE" w:rsidR="006A5694" w:rsidRPr="00432A08" w:rsidRDefault="00A51FC5" w:rsidP="006A5694">
      <w:pPr>
        <w:pStyle w:val="Akapitzlist"/>
        <w:numPr>
          <w:ilvl w:val="0"/>
          <w:numId w:val="28"/>
        </w:numPr>
        <w:shd w:val="clear" w:color="auto" w:fill="FFFFFF"/>
        <w:spacing w:after="0" w:line="360" w:lineRule="auto"/>
        <w:jc w:val="both"/>
        <w:rPr>
          <w:rFonts w:ascii="Helvetica" w:eastAsia="Times New Roman" w:hAnsi="Helvetica" w:cs="Helvetica"/>
          <w:strike/>
          <w:color w:val="FF0000"/>
          <w:sz w:val="24"/>
          <w:szCs w:val="24"/>
          <w:lang w:eastAsia="pl-PL"/>
        </w:rPr>
      </w:pPr>
      <w:r w:rsidRPr="00432A08">
        <w:rPr>
          <w:rFonts w:ascii="Helvetica" w:eastAsia="Times New Roman" w:hAnsi="Helvetica" w:cs="Helvetica"/>
          <w:strike/>
          <w:color w:val="FF0000"/>
          <w:sz w:val="24"/>
          <w:szCs w:val="24"/>
          <w:lang w:eastAsia="pl-PL"/>
        </w:rPr>
        <w:t>cyklicznie</w:t>
      </w:r>
      <w:r w:rsidR="006A5694" w:rsidRPr="00432A08">
        <w:rPr>
          <w:rFonts w:ascii="Helvetica" w:eastAsia="Times New Roman" w:hAnsi="Helvetica" w:cs="Helvetica"/>
          <w:strike/>
          <w:color w:val="FF0000"/>
          <w:sz w:val="24"/>
          <w:szCs w:val="24"/>
          <w:lang w:eastAsia="pl-PL"/>
        </w:rPr>
        <w:t xml:space="preserve">, a dokładne terminy będą zamieszczane na stronie internetowej </w:t>
      </w:r>
      <w:r w:rsidR="007E5FE7" w:rsidRPr="00432A08">
        <w:rPr>
          <w:rFonts w:ascii="Helvetica" w:eastAsia="Times New Roman" w:hAnsi="Helvetica" w:cs="Helvetica"/>
          <w:strike/>
          <w:color w:val="FF0000"/>
          <w:sz w:val="24"/>
          <w:szCs w:val="24"/>
          <w:lang w:eastAsia="pl-PL"/>
        </w:rPr>
        <w:t xml:space="preserve"> </w:t>
      </w:r>
      <w:r w:rsidR="006A5694" w:rsidRPr="00432A08">
        <w:rPr>
          <w:rFonts w:ascii="Helvetica" w:eastAsia="Times New Roman" w:hAnsi="Helvetica" w:cs="Helvetica"/>
          <w:strike/>
          <w:color w:val="FF0000"/>
          <w:sz w:val="24"/>
          <w:szCs w:val="24"/>
          <w:lang w:eastAsia="pl-PL"/>
        </w:rPr>
        <w:t>projektu.</w:t>
      </w:r>
      <w:r w:rsidR="007E5FE7" w:rsidRPr="00432A08">
        <w:rPr>
          <w:rFonts w:ascii="Helvetica" w:eastAsia="Times New Roman" w:hAnsi="Helvetica" w:cs="Helvetica"/>
          <w:strike/>
          <w:color w:val="FF0000"/>
          <w:sz w:val="24"/>
          <w:szCs w:val="24"/>
          <w:lang w:eastAsia="pl-PL"/>
        </w:rPr>
        <w:t xml:space="preserve"> </w:t>
      </w:r>
    </w:p>
    <w:p w14:paraId="24853CDB" w14:textId="130430A3" w:rsidR="00432A08" w:rsidRPr="00231ACE" w:rsidRDefault="00432A08" w:rsidP="006A5694">
      <w:pPr>
        <w:pStyle w:val="Akapitzlist"/>
        <w:numPr>
          <w:ilvl w:val="0"/>
          <w:numId w:val="28"/>
        </w:numPr>
        <w:shd w:val="clear" w:color="auto" w:fill="FFFFFF"/>
        <w:spacing w:after="0" w:line="360" w:lineRule="auto"/>
        <w:jc w:val="both"/>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w sposób ciągły do momentu zrekrutowania wszystkich UP,</w:t>
      </w:r>
    </w:p>
    <w:p w14:paraId="52F64FEC" w14:textId="5A0DBF1B" w:rsidR="00584AFE" w:rsidRPr="00BB2BCF" w:rsidRDefault="006A5694" w:rsidP="006A5694">
      <w:pPr>
        <w:pStyle w:val="Akapitzlist"/>
        <w:numPr>
          <w:ilvl w:val="0"/>
          <w:numId w:val="28"/>
        </w:numPr>
        <w:shd w:val="clear" w:color="auto" w:fill="FFFFFF"/>
        <w:spacing w:after="0" w:line="360" w:lineRule="auto"/>
        <w:jc w:val="both"/>
        <w:rPr>
          <w:rFonts w:ascii="Helvetica" w:eastAsia="Times New Roman" w:hAnsi="Helvetica" w:cs="Helvetica"/>
          <w:sz w:val="24"/>
          <w:szCs w:val="24"/>
          <w:lang w:eastAsia="pl-PL"/>
        </w:rPr>
      </w:pPr>
      <w:r>
        <w:rPr>
          <w:rFonts w:ascii="Helvetica" w:eastAsia="Times New Roman" w:hAnsi="Helvetica" w:cs="Helvetica"/>
          <w:sz w:val="24"/>
          <w:szCs w:val="24"/>
          <w:lang w:eastAsia="pl-PL"/>
        </w:rPr>
        <w:t>w godzinach dostosowanych</w:t>
      </w:r>
      <w:r w:rsidR="007E5FE7" w:rsidRPr="00BB2BCF">
        <w:rPr>
          <w:rFonts w:ascii="Helvetica" w:eastAsia="Times New Roman" w:hAnsi="Helvetica" w:cs="Helvetica"/>
          <w:sz w:val="24"/>
          <w:szCs w:val="24"/>
          <w:lang w:eastAsia="pl-PL"/>
        </w:rPr>
        <w:t xml:space="preserve"> do potrzeb grupy docelowej. Konkretne godziny pracy Biura Projektowego będą podane na stronie internetowej projektu.</w:t>
      </w:r>
      <w:r w:rsidR="00983F88">
        <w:rPr>
          <w:rFonts w:ascii="Helvetica" w:eastAsia="Times New Roman" w:hAnsi="Helvetica" w:cs="Helvetica"/>
          <w:sz w:val="24"/>
          <w:szCs w:val="24"/>
          <w:lang w:eastAsia="pl-PL"/>
        </w:rPr>
        <w:t xml:space="preserve"> </w:t>
      </w:r>
    </w:p>
    <w:p w14:paraId="4E64E840" w14:textId="3A4C8B10" w:rsidR="00584AFE" w:rsidRPr="003A4AA1" w:rsidRDefault="007E5FE7">
      <w:pPr>
        <w:pStyle w:val="Akapitzlist"/>
        <w:numPr>
          <w:ilvl w:val="0"/>
          <w:numId w:val="1"/>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Działania rekrutacyjne będą odbywały się na terenie</w:t>
      </w:r>
      <w:r w:rsidR="004C666A">
        <w:rPr>
          <w:rFonts w:ascii="Helvetica" w:eastAsia="Times New Roman" w:hAnsi="Helvetica" w:cs="Helvetica"/>
          <w:sz w:val="24"/>
          <w:szCs w:val="24"/>
          <w:lang w:eastAsia="pl-PL"/>
        </w:rPr>
        <w:t xml:space="preserve"> województwa </w:t>
      </w:r>
      <w:r w:rsidR="006A5694">
        <w:rPr>
          <w:rFonts w:ascii="Helvetica" w:eastAsia="Times New Roman" w:hAnsi="Helvetica" w:cs="Helvetica"/>
          <w:sz w:val="24"/>
          <w:szCs w:val="24"/>
          <w:lang w:eastAsia="pl-PL"/>
        </w:rPr>
        <w:t xml:space="preserve">kujawsko- </w:t>
      </w:r>
      <w:r w:rsidR="004C666A">
        <w:rPr>
          <w:rFonts w:ascii="Helvetica" w:eastAsia="Times New Roman" w:hAnsi="Helvetica" w:cs="Helvetica"/>
          <w:sz w:val="24"/>
          <w:szCs w:val="24"/>
          <w:lang w:eastAsia="pl-PL"/>
        </w:rPr>
        <w:t>pomorskiego</w:t>
      </w:r>
      <w:r w:rsidR="006A5694">
        <w:rPr>
          <w:rFonts w:ascii="Helvetica" w:eastAsia="Times New Roman" w:hAnsi="Helvetica" w:cs="Helvetica"/>
          <w:sz w:val="24"/>
          <w:szCs w:val="24"/>
          <w:lang w:eastAsia="pl-PL"/>
        </w:rPr>
        <w:t xml:space="preserve"> – w Mieście Grudziądzu i powiecie grudziądzkim</w:t>
      </w:r>
      <w:r w:rsidR="004C666A">
        <w:rPr>
          <w:rFonts w:ascii="Helvetica" w:eastAsia="Times New Roman" w:hAnsi="Helvetica" w:cs="Helvetica"/>
          <w:sz w:val="24"/>
          <w:szCs w:val="24"/>
          <w:lang w:eastAsia="pl-PL"/>
        </w:rPr>
        <w:t>.</w:t>
      </w:r>
    </w:p>
    <w:p w14:paraId="102EBF16" w14:textId="0A840227" w:rsidR="00584AFE" w:rsidRPr="003A4AA1" w:rsidRDefault="007E5FE7">
      <w:pPr>
        <w:pStyle w:val="Akapitzlist"/>
        <w:numPr>
          <w:ilvl w:val="0"/>
          <w:numId w:val="1"/>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Nadzór nad działaniami rekrutacyjn</w:t>
      </w:r>
      <w:r w:rsidR="006A5694">
        <w:rPr>
          <w:rFonts w:ascii="Helvetica" w:eastAsia="Times New Roman" w:hAnsi="Helvetica" w:cs="Helvetica"/>
          <w:sz w:val="24"/>
          <w:szCs w:val="24"/>
          <w:lang w:eastAsia="pl-PL"/>
        </w:rPr>
        <w:t>ymi będzie sprawował Partner projektu</w:t>
      </w:r>
      <w:r w:rsidRPr="003A4AA1">
        <w:rPr>
          <w:rFonts w:ascii="Helvetica" w:eastAsia="Times New Roman" w:hAnsi="Helvetica" w:cs="Helvetica"/>
          <w:sz w:val="24"/>
          <w:szCs w:val="24"/>
          <w:lang w:eastAsia="pl-PL"/>
        </w:rPr>
        <w:t>. Beneficjent przygotuj</w:t>
      </w:r>
      <w:r w:rsidR="00F31806">
        <w:rPr>
          <w:rFonts w:ascii="Helvetica" w:eastAsia="Times New Roman" w:hAnsi="Helvetica" w:cs="Helvetica"/>
          <w:sz w:val="24"/>
          <w:szCs w:val="24"/>
          <w:lang w:eastAsia="pl-PL"/>
        </w:rPr>
        <w:t>e plan i harmonogram rekrutacji.</w:t>
      </w:r>
    </w:p>
    <w:p w14:paraId="6C656EAE" w14:textId="54121C89" w:rsidR="00584AFE" w:rsidRPr="003A4AA1" w:rsidRDefault="007E5FE7">
      <w:pPr>
        <w:pStyle w:val="Akapitzlist"/>
        <w:numPr>
          <w:ilvl w:val="0"/>
          <w:numId w:val="1"/>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lastRenderedPageBreak/>
        <w:t>Do celów rekrutacji Uczestników Projektu powołana zostaje Komisja Rekrutacyjna</w:t>
      </w:r>
      <w:r w:rsidR="006A5694">
        <w:rPr>
          <w:rFonts w:ascii="Helvetica" w:eastAsia="Times New Roman" w:hAnsi="Helvetica" w:cs="Helvetica"/>
          <w:sz w:val="24"/>
          <w:szCs w:val="24"/>
          <w:lang w:eastAsia="pl-PL"/>
        </w:rPr>
        <w:t xml:space="preserve"> złożona z Kierownika projektu i os. od Partnera.</w:t>
      </w:r>
    </w:p>
    <w:p w14:paraId="0A53F230" w14:textId="77777777" w:rsidR="00584AFE" w:rsidRPr="003A4AA1" w:rsidRDefault="007E5FE7">
      <w:pPr>
        <w:pStyle w:val="Akapitzlist"/>
        <w:numPr>
          <w:ilvl w:val="0"/>
          <w:numId w:val="1"/>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Warunkiem uczestnictwa w Projekcie jest:</w:t>
      </w:r>
    </w:p>
    <w:p w14:paraId="517EE158" w14:textId="72F8C99F" w:rsidR="00584AFE" w:rsidRPr="003A4AA1" w:rsidRDefault="007E5FE7">
      <w:pPr>
        <w:pStyle w:val="Akapitzlist"/>
        <w:numPr>
          <w:ilvl w:val="0"/>
          <w:numId w:val="8"/>
        </w:numPr>
        <w:shd w:val="clear" w:color="auto" w:fill="FFFFFF"/>
        <w:spacing w:beforeAutospacing="1" w:after="0" w:line="360" w:lineRule="auto"/>
        <w:jc w:val="both"/>
        <w:rPr>
          <w:rFonts w:ascii="Helvetica" w:hAnsi="Helvetica" w:cs="Helvetica"/>
        </w:rPr>
      </w:pPr>
      <w:r w:rsidRPr="003A4AA1">
        <w:rPr>
          <w:rFonts w:ascii="Helvetica" w:eastAsia="Times New Roman" w:hAnsi="Helvetica" w:cs="Helvetica"/>
          <w:sz w:val="24"/>
          <w:szCs w:val="24"/>
          <w:lang w:eastAsia="pl-PL"/>
        </w:rPr>
        <w:t>Zapoznanie się z Regulaminem oraz wypełnienie Formularza rekrutacyjnego, będącego załącznikiem nr 1 do niniejszego Regulaminu wraz z wymaganymi załącznikami. Dokumenty będą dostępne w wersji papierowej w Biurze Projektu oraz</w:t>
      </w:r>
      <w:r w:rsidR="006A5694">
        <w:rPr>
          <w:rFonts w:ascii="Helvetica" w:eastAsia="Times New Roman" w:hAnsi="Helvetica" w:cs="Helvetica"/>
          <w:sz w:val="24"/>
          <w:szCs w:val="24"/>
          <w:lang w:eastAsia="pl-PL"/>
        </w:rPr>
        <w:t xml:space="preserve"> na stronach www Beneficjenta</w:t>
      </w:r>
      <w:r w:rsidRPr="003A4AA1">
        <w:rPr>
          <w:rFonts w:ascii="Helvetica" w:eastAsia="Times New Roman" w:hAnsi="Helvetica" w:cs="Helvetica"/>
          <w:sz w:val="24"/>
          <w:szCs w:val="24"/>
          <w:lang w:eastAsia="pl-PL"/>
        </w:rPr>
        <w:t xml:space="preserve">. </w:t>
      </w:r>
    </w:p>
    <w:p w14:paraId="0B97D8DE" w14:textId="77777777" w:rsidR="00584AFE" w:rsidRPr="003A4AA1" w:rsidRDefault="007E5FE7">
      <w:pPr>
        <w:pStyle w:val="Akapitzlist"/>
        <w:numPr>
          <w:ilvl w:val="0"/>
          <w:numId w:val="8"/>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Spełnienie wszystkich kryteriów kwalifikowalności do Projektu przez Kandydata, zawartych w § 5.</w:t>
      </w:r>
    </w:p>
    <w:p w14:paraId="5B6785B4" w14:textId="77777777" w:rsidR="00584AFE" w:rsidRPr="003A4AA1" w:rsidRDefault="007E5FE7">
      <w:pPr>
        <w:pStyle w:val="Akapitzlist"/>
        <w:numPr>
          <w:ilvl w:val="0"/>
          <w:numId w:val="8"/>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Pozytywne zakwalifikowanie do udziału w projekcie przez Komisję Rekrutacyjną </w:t>
      </w:r>
    </w:p>
    <w:p w14:paraId="2D81280D" w14:textId="77777777" w:rsidR="00584AFE" w:rsidRPr="003A4AA1" w:rsidRDefault="007E5FE7">
      <w:pPr>
        <w:pStyle w:val="Akapitzlist"/>
        <w:numPr>
          <w:ilvl w:val="0"/>
          <w:numId w:val="8"/>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Utworzona zostanie lista rankingowa oraz rezerwowa, na której będą umieszczane wszystkie kandydatury spełniające wymagania, pod warunkiem uzyskania zgody Kandydata.</w:t>
      </w:r>
    </w:p>
    <w:p w14:paraId="4EEA5682"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7</w:t>
      </w:r>
    </w:p>
    <w:p w14:paraId="0F05A6A0"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Zasady kwalifikacji Uczestników Projektu</w:t>
      </w:r>
    </w:p>
    <w:p w14:paraId="66D60317" w14:textId="77777777" w:rsidR="00584AFE" w:rsidRPr="003A4AA1" w:rsidRDefault="007E5FE7">
      <w:pPr>
        <w:pStyle w:val="Akapitzlist"/>
        <w:numPr>
          <w:ilvl w:val="0"/>
          <w:numId w:val="9"/>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Kwalifikacja Uczestników Projektu dokonywana jest przez Komisję Rekrutacyjną.</w:t>
      </w:r>
    </w:p>
    <w:p w14:paraId="3B4187AF" w14:textId="77777777" w:rsidR="00584AFE" w:rsidRPr="003A4AA1" w:rsidRDefault="007E5FE7">
      <w:pPr>
        <w:pStyle w:val="Akapitzlist"/>
        <w:numPr>
          <w:ilvl w:val="0"/>
          <w:numId w:val="9"/>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Proces rekrutacji prowadzony jest z zachowaniem równości szans kobiet i mężczyzn.</w:t>
      </w:r>
    </w:p>
    <w:p w14:paraId="5BFF27DA" w14:textId="34B11248" w:rsidR="00584AFE" w:rsidRPr="00432A08" w:rsidRDefault="007E5FE7" w:rsidP="00F31806">
      <w:pPr>
        <w:pStyle w:val="Akapitzlist"/>
        <w:numPr>
          <w:ilvl w:val="0"/>
          <w:numId w:val="9"/>
        </w:numPr>
        <w:shd w:val="clear" w:color="auto" w:fill="FFFFFF"/>
        <w:spacing w:after="0" w:line="360" w:lineRule="auto"/>
        <w:jc w:val="both"/>
        <w:rPr>
          <w:rFonts w:ascii="Helvetica" w:hAnsi="Helvetica" w:cs="Helvetica"/>
          <w:strike/>
          <w:color w:val="FF0000"/>
        </w:rPr>
      </w:pPr>
      <w:r w:rsidRPr="003A4AA1">
        <w:rPr>
          <w:rFonts w:ascii="Helvetica" w:eastAsia="Times New Roman" w:hAnsi="Helvetica" w:cs="Helvetica"/>
          <w:sz w:val="24"/>
          <w:szCs w:val="24"/>
          <w:lang w:eastAsia="pl-PL"/>
        </w:rPr>
        <w:t xml:space="preserve">Rekrutacja do </w:t>
      </w:r>
      <w:r w:rsidR="00F31806">
        <w:rPr>
          <w:rFonts w:ascii="Helvetica" w:eastAsia="Times New Roman" w:hAnsi="Helvetica" w:cs="Helvetica"/>
          <w:sz w:val="24"/>
          <w:szCs w:val="24"/>
          <w:lang w:eastAsia="pl-PL"/>
        </w:rPr>
        <w:t>udziału</w:t>
      </w:r>
      <w:r w:rsidR="006A5694">
        <w:rPr>
          <w:rFonts w:ascii="Helvetica" w:eastAsia="Times New Roman" w:hAnsi="Helvetica" w:cs="Helvetica"/>
          <w:sz w:val="24"/>
          <w:szCs w:val="24"/>
          <w:lang w:eastAsia="pl-PL"/>
        </w:rPr>
        <w:t xml:space="preserve"> w projekcie jest prowadzona </w:t>
      </w:r>
      <w:r w:rsidR="00F31806">
        <w:rPr>
          <w:rFonts w:ascii="Helvetica" w:eastAsia="Times New Roman" w:hAnsi="Helvetica" w:cs="Helvetica"/>
          <w:sz w:val="24"/>
          <w:szCs w:val="24"/>
          <w:lang w:eastAsia="pl-PL"/>
        </w:rPr>
        <w:t xml:space="preserve"> </w:t>
      </w:r>
      <w:r w:rsidR="006A5694" w:rsidRPr="00432A08">
        <w:rPr>
          <w:rFonts w:ascii="Helvetica" w:eastAsia="Times New Roman" w:hAnsi="Helvetica" w:cs="Helvetica"/>
          <w:strike/>
          <w:color w:val="FF0000"/>
          <w:sz w:val="24"/>
          <w:szCs w:val="24"/>
          <w:lang w:eastAsia="pl-PL"/>
        </w:rPr>
        <w:t>cyklicznie</w:t>
      </w:r>
      <w:r w:rsidR="00432A08">
        <w:rPr>
          <w:rFonts w:ascii="Helvetica" w:eastAsia="Times New Roman" w:hAnsi="Helvetica" w:cs="Helvetica"/>
          <w:sz w:val="24"/>
          <w:szCs w:val="24"/>
          <w:lang w:eastAsia="pl-PL"/>
        </w:rPr>
        <w:t xml:space="preserve"> </w:t>
      </w:r>
      <w:r w:rsidR="00432A08" w:rsidRPr="00231ACE">
        <w:rPr>
          <w:rFonts w:ascii="Helvetica" w:eastAsia="Times New Roman" w:hAnsi="Helvetica" w:cs="Helvetica"/>
          <w:color w:val="1F497D" w:themeColor="text2"/>
          <w:sz w:val="24"/>
          <w:szCs w:val="24"/>
          <w:lang w:eastAsia="pl-PL"/>
        </w:rPr>
        <w:t>w sposób ciągły</w:t>
      </w:r>
      <w:r w:rsidRPr="003A4AA1">
        <w:rPr>
          <w:rFonts w:ascii="Helvetica" w:eastAsia="Times New Roman" w:hAnsi="Helvetica" w:cs="Helvetica"/>
          <w:sz w:val="24"/>
          <w:szCs w:val="24"/>
          <w:lang w:eastAsia="pl-PL"/>
        </w:rPr>
        <w:t xml:space="preserve">. </w:t>
      </w:r>
      <w:r w:rsidRPr="00432A08">
        <w:rPr>
          <w:rFonts w:ascii="Helvetica" w:eastAsia="Times New Roman" w:hAnsi="Helvetica" w:cs="Helvetica"/>
          <w:strike/>
          <w:color w:val="FF0000"/>
          <w:sz w:val="24"/>
          <w:szCs w:val="24"/>
          <w:lang w:eastAsia="pl-PL"/>
        </w:rPr>
        <w:t>Beneficjent zastrzega sobie prawo do przedłużenia procesu rekrutacji.</w:t>
      </w:r>
    </w:p>
    <w:p w14:paraId="66A8C9E2" w14:textId="62D3F5BF" w:rsidR="00584AFE" w:rsidRPr="006A5694" w:rsidRDefault="007E5FE7" w:rsidP="006A5694">
      <w:pPr>
        <w:pStyle w:val="Akapitzlist"/>
        <w:numPr>
          <w:ilvl w:val="0"/>
          <w:numId w:val="9"/>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Warunkiem wzięcia udziału w postępowaniu rekrutacyjnym jest </w:t>
      </w:r>
      <w:r w:rsidR="00F31806">
        <w:rPr>
          <w:rFonts w:ascii="Helvetica" w:eastAsia="Times New Roman" w:hAnsi="Helvetica" w:cs="Helvetica"/>
          <w:sz w:val="24"/>
          <w:szCs w:val="24"/>
          <w:lang w:eastAsia="pl-PL"/>
        </w:rPr>
        <w:t>złożenie</w:t>
      </w:r>
      <w:r w:rsidRPr="003A4AA1">
        <w:rPr>
          <w:rFonts w:ascii="Helvetica" w:eastAsia="Times New Roman" w:hAnsi="Helvetica" w:cs="Helvetica"/>
          <w:sz w:val="24"/>
          <w:szCs w:val="24"/>
          <w:lang w:eastAsia="pl-PL"/>
        </w:rPr>
        <w:t xml:space="preserve"> przez Kandydata czytelnie, kompletnie wypełnionego, podpisanego w wyznaczonych miejscach – imieniem i nazwiskiem oraz opatrzonego datą i nazwą miejscowości sporządzenia Formularza rekrutacyjnego wraz z wymaganymi załącznikami.</w:t>
      </w:r>
      <w:r w:rsidR="00F31806">
        <w:rPr>
          <w:rFonts w:ascii="Helvetica" w:eastAsia="Times New Roman" w:hAnsi="Helvetica" w:cs="Helvetica"/>
          <w:sz w:val="24"/>
          <w:szCs w:val="24"/>
          <w:lang w:eastAsia="pl-PL"/>
        </w:rPr>
        <w:t xml:space="preserve"> Dokumenty aplikacyjnie mogą zostać złożone pocztą tradycyjną bądź osobiście</w:t>
      </w:r>
      <w:r w:rsidR="00F31806" w:rsidRPr="00F31806">
        <w:rPr>
          <w:rFonts w:ascii="Helvetica" w:eastAsia="Times New Roman" w:hAnsi="Helvetica" w:cs="Helvetica"/>
          <w:sz w:val="24"/>
          <w:szCs w:val="24"/>
          <w:lang w:eastAsia="pl-PL"/>
        </w:rPr>
        <w:t xml:space="preserve"> w biurze pr</w:t>
      </w:r>
      <w:r w:rsidR="006A5694">
        <w:rPr>
          <w:rFonts w:ascii="Helvetica" w:eastAsia="Times New Roman" w:hAnsi="Helvetica" w:cs="Helvetica"/>
          <w:sz w:val="24"/>
          <w:szCs w:val="24"/>
          <w:lang w:eastAsia="pl-PL"/>
        </w:rPr>
        <w:t xml:space="preserve">ojektu, bądź elektronicznie </w:t>
      </w:r>
      <w:r w:rsidR="006A5694" w:rsidRPr="006A5694">
        <w:rPr>
          <w:rFonts w:ascii="Helvetica" w:eastAsia="Times New Roman" w:hAnsi="Helvetica" w:cs="Helvetica"/>
          <w:sz w:val="24"/>
          <w:szCs w:val="24"/>
          <w:lang w:eastAsia="pl-PL"/>
        </w:rPr>
        <w:t>pod warunkiem dostarczenia do B</w:t>
      </w:r>
      <w:r w:rsidR="006A5694">
        <w:rPr>
          <w:rFonts w:ascii="Helvetica" w:eastAsia="Times New Roman" w:hAnsi="Helvetica" w:cs="Helvetica"/>
          <w:sz w:val="24"/>
          <w:szCs w:val="24"/>
          <w:lang w:eastAsia="pl-PL"/>
        </w:rPr>
        <w:t xml:space="preserve">iura </w:t>
      </w:r>
      <w:r w:rsidR="006A5694" w:rsidRPr="006A5694">
        <w:rPr>
          <w:rFonts w:ascii="Helvetica" w:eastAsia="Times New Roman" w:hAnsi="Helvetica" w:cs="Helvetica"/>
          <w:sz w:val="24"/>
          <w:szCs w:val="24"/>
          <w:lang w:eastAsia="pl-PL"/>
        </w:rPr>
        <w:t>P</w:t>
      </w:r>
      <w:r w:rsidR="006A5694">
        <w:rPr>
          <w:rFonts w:ascii="Helvetica" w:eastAsia="Times New Roman" w:hAnsi="Helvetica" w:cs="Helvetica"/>
          <w:sz w:val="24"/>
          <w:szCs w:val="24"/>
          <w:lang w:eastAsia="pl-PL"/>
        </w:rPr>
        <w:t xml:space="preserve">rojektu oryginałów do zakończenia oceny </w:t>
      </w:r>
      <w:r w:rsidR="006A5694" w:rsidRPr="006A5694">
        <w:rPr>
          <w:rFonts w:ascii="Helvetica" w:eastAsia="Times New Roman" w:hAnsi="Helvetica" w:cs="Helvetica"/>
          <w:sz w:val="24"/>
          <w:szCs w:val="24"/>
          <w:lang w:eastAsia="pl-PL"/>
        </w:rPr>
        <w:t>formalnej.</w:t>
      </w:r>
    </w:p>
    <w:p w14:paraId="1F1F5A76" w14:textId="3E6DFA75" w:rsidR="00F31806" w:rsidRPr="00F31806" w:rsidRDefault="007E5FE7" w:rsidP="00F31806">
      <w:pPr>
        <w:pStyle w:val="Akapitzlist"/>
        <w:numPr>
          <w:ilvl w:val="0"/>
          <w:numId w:val="9"/>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Dopuszcza się złożenie Formularza rekrutacyjnego wraz z wymaganymi załącznikami:</w:t>
      </w:r>
    </w:p>
    <w:p w14:paraId="1AD91D39" w14:textId="77777777" w:rsidR="00584AFE" w:rsidRPr="003A4AA1" w:rsidRDefault="007E5FE7">
      <w:pPr>
        <w:pStyle w:val="Akapitzlist"/>
        <w:numPr>
          <w:ilvl w:val="0"/>
          <w:numId w:val="5"/>
        </w:numPr>
        <w:shd w:val="clear" w:color="auto" w:fill="FFFFFF"/>
        <w:spacing w:beforeAutospacing="1" w:after="0" w:line="360" w:lineRule="auto"/>
        <w:jc w:val="both"/>
        <w:rPr>
          <w:rFonts w:ascii="Helvetica" w:hAnsi="Helvetica" w:cs="Helvetica"/>
        </w:rPr>
      </w:pPr>
      <w:r w:rsidRPr="003A4AA1">
        <w:rPr>
          <w:rFonts w:ascii="Helvetica" w:eastAsia="Times New Roman" w:hAnsi="Helvetica" w:cs="Helvetica"/>
          <w:sz w:val="24"/>
          <w:szCs w:val="24"/>
          <w:lang w:eastAsia="pl-PL"/>
        </w:rPr>
        <w:lastRenderedPageBreak/>
        <w:t>osobiście do Biura Projektu w godzinach funkcjonowania Biura, podanych na stronie internetowej Projektu;</w:t>
      </w:r>
    </w:p>
    <w:p w14:paraId="1642C9E2" w14:textId="32C131BC" w:rsidR="00584AFE" w:rsidRPr="003A4AA1" w:rsidRDefault="007E5FE7" w:rsidP="006A5694">
      <w:pPr>
        <w:pStyle w:val="Akapitzlist"/>
        <w:numPr>
          <w:ilvl w:val="0"/>
          <w:numId w:val="5"/>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pocztą tradycyjną na adres: </w:t>
      </w:r>
      <w:r w:rsidR="006A5694">
        <w:rPr>
          <w:rFonts w:ascii="Helvetica" w:eastAsia="Times New Roman" w:hAnsi="Helvetica" w:cs="Helvetica"/>
          <w:sz w:val="24"/>
          <w:szCs w:val="24"/>
          <w:lang w:eastAsia="pl-PL"/>
        </w:rPr>
        <w:t>Stowarzyszenia</w:t>
      </w:r>
      <w:r w:rsidR="006A5694" w:rsidRPr="006A5694">
        <w:rPr>
          <w:rFonts w:ascii="Helvetica" w:eastAsia="Times New Roman" w:hAnsi="Helvetica" w:cs="Helvetica"/>
          <w:sz w:val="24"/>
          <w:szCs w:val="24"/>
          <w:lang w:eastAsia="pl-PL"/>
        </w:rPr>
        <w:t xml:space="preserve"> Wspierania Inicjatyw Społecznych Forum Europa</w:t>
      </w:r>
      <w:r w:rsidR="006A5694">
        <w:rPr>
          <w:rFonts w:ascii="Helvetica" w:eastAsia="Times New Roman" w:hAnsi="Helvetica" w:cs="Helvetica"/>
          <w:sz w:val="24"/>
          <w:szCs w:val="24"/>
          <w:lang w:eastAsia="pl-PL"/>
        </w:rPr>
        <w:t>, ul. Włodka 16, 86-300 Grudziądz,</w:t>
      </w:r>
      <w:r w:rsidRPr="003A4AA1">
        <w:rPr>
          <w:rFonts w:ascii="Helvetica" w:eastAsia="Times New Roman" w:hAnsi="Helvetica" w:cs="Helvetica"/>
          <w:sz w:val="24"/>
          <w:szCs w:val="24"/>
          <w:lang w:eastAsia="pl-PL"/>
        </w:rPr>
        <w:t xml:space="preserve"> z dopiskiem „</w:t>
      </w:r>
      <w:r w:rsidR="006A5694">
        <w:rPr>
          <w:rFonts w:ascii="Helvetica" w:eastAsia="Times New Roman" w:hAnsi="Helvetica" w:cs="Helvetica"/>
          <w:sz w:val="24"/>
          <w:szCs w:val="24"/>
          <w:lang w:eastAsia="pl-PL"/>
        </w:rPr>
        <w:t>Staże szansą na zatrudnienie II</w:t>
      </w:r>
      <w:r w:rsidRPr="003A4AA1">
        <w:rPr>
          <w:rFonts w:ascii="Helvetica" w:eastAsia="Times New Roman" w:hAnsi="Helvetica" w:cs="Helvetica"/>
          <w:sz w:val="24"/>
          <w:szCs w:val="24"/>
          <w:lang w:eastAsia="pl-PL"/>
        </w:rPr>
        <w:t>”;</w:t>
      </w:r>
    </w:p>
    <w:p w14:paraId="1704F686" w14:textId="24BD3286" w:rsidR="00F31806" w:rsidRPr="00F31806" w:rsidRDefault="0030119F">
      <w:pPr>
        <w:pStyle w:val="Akapitzlist"/>
        <w:numPr>
          <w:ilvl w:val="0"/>
          <w:numId w:val="5"/>
        </w:numPr>
        <w:shd w:val="clear" w:color="auto" w:fill="FFFFFF"/>
        <w:spacing w:afterAutospacing="1" w:line="360" w:lineRule="auto"/>
        <w:jc w:val="both"/>
        <w:rPr>
          <w:rFonts w:ascii="Helvetica" w:hAnsi="Helvetica" w:cs="Helvetica"/>
        </w:rPr>
      </w:pPr>
      <w:r>
        <w:rPr>
          <w:rFonts w:ascii="Helvetica" w:eastAsia="Times New Roman" w:hAnsi="Helvetica" w:cs="Helvetica"/>
          <w:sz w:val="24"/>
          <w:szCs w:val="24"/>
          <w:lang w:eastAsia="pl-PL"/>
        </w:rPr>
        <w:t xml:space="preserve">elektronicznie na </w:t>
      </w:r>
      <w:r w:rsidR="006A5694">
        <w:rPr>
          <w:rFonts w:ascii="Helvetica" w:eastAsia="Times New Roman" w:hAnsi="Helvetica" w:cs="Helvetica"/>
          <w:sz w:val="24"/>
          <w:szCs w:val="24"/>
          <w:lang w:eastAsia="pl-PL"/>
        </w:rPr>
        <w:t>adres staze.szansa@gmail.com</w:t>
      </w:r>
    </w:p>
    <w:p w14:paraId="7EFB1E59" w14:textId="10DBA1DA" w:rsidR="00584AFE" w:rsidRPr="003A4AA1" w:rsidRDefault="007E5FE7" w:rsidP="006A5694">
      <w:pPr>
        <w:pStyle w:val="Akapitzlist"/>
        <w:numPr>
          <w:ilvl w:val="0"/>
          <w:numId w:val="9"/>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Dokumenty rekrutacyjne (formularz rekrutacyjny wraz z niezbędnymi załącznikami) będą dostępne w wersji papierowej w Biurze Projektu oraz na stronie www </w:t>
      </w:r>
      <w:r w:rsidR="00F31806">
        <w:rPr>
          <w:rFonts w:ascii="Helvetica" w:eastAsia="Times New Roman" w:hAnsi="Helvetica" w:cs="Helvetica"/>
          <w:sz w:val="24"/>
          <w:szCs w:val="24"/>
          <w:lang w:eastAsia="pl-PL"/>
        </w:rPr>
        <w:t xml:space="preserve">Beneficjenta </w:t>
      </w:r>
      <w:r w:rsidR="006A5694">
        <w:rPr>
          <w:rFonts w:ascii="Helvetica" w:eastAsia="Times New Roman" w:hAnsi="Helvetica" w:cs="Helvetica"/>
          <w:sz w:val="24"/>
          <w:szCs w:val="24"/>
          <w:lang w:eastAsia="pl-PL"/>
        </w:rPr>
        <w:t>(</w:t>
      </w:r>
      <w:hyperlink r:id="rId9" w:history="1">
        <w:r w:rsidR="006A5694" w:rsidRPr="00582D51">
          <w:rPr>
            <w:rStyle w:val="Hipercze"/>
            <w:rFonts w:ascii="Helvetica" w:eastAsia="Times New Roman" w:hAnsi="Helvetica" w:cs="Helvetica"/>
            <w:sz w:val="24"/>
            <w:szCs w:val="24"/>
            <w:lang w:eastAsia="pl-PL"/>
          </w:rPr>
          <w:t>www.akademia-nauczania.pl/staze-szansa-na-zatrudnienie-ii</w:t>
        </w:r>
      </w:hyperlink>
      <w:r w:rsidR="006A5694">
        <w:rPr>
          <w:rFonts w:ascii="Helvetica" w:eastAsia="Times New Roman" w:hAnsi="Helvetica" w:cs="Helvetica"/>
          <w:sz w:val="24"/>
          <w:szCs w:val="24"/>
          <w:lang w:eastAsia="pl-PL"/>
        </w:rPr>
        <w:t xml:space="preserve"> </w:t>
      </w:r>
      <w:r w:rsidR="0030119F" w:rsidRPr="0030119F">
        <w:rPr>
          <w:rFonts w:ascii="Helvetica" w:eastAsia="Times New Roman" w:hAnsi="Helvetica" w:cs="Helvetica"/>
          <w:sz w:val="24"/>
          <w:szCs w:val="24"/>
          <w:lang w:eastAsia="pl-PL"/>
        </w:rPr>
        <w:t>).</w:t>
      </w:r>
    </w:p>
    <w:p w14:paraId="02C84827" w14:textId="77777777" w:rsidR="00584AFE" w:rsidRPr="003A4AA1" w:rsidRDefault="007E5FE7">
      <w:pPr>
        <w:pStyle w:val="Akapitzlist"/>
        <w:numPr>
          <w:ilvl w:val="0"/>
          <w:numId w:val="9"/>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Za datę zgłoszenia Kandydata przyjmuje się datę wpływu kompletu dokumentów rekrutacyjnych.</w:t>
      </w:r>
    </w:p>
    <w:p w14:paraId="5884B18B" w14:textId="77777777" w:rsidR="00584AFE" w:rsidRPr="003A4AA1" w:rsidRDefault="007E5FE7">
      <w:pPr>
        <w:pStyle w:val="Akapitzlist"/>
        <w:numPr>
          <w:ilvl w:val="0"/>
          <w:numId w:val="9"/>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Komisja Rekrutacyjna dokonuje kwalifikacji Uczestników Projektu biorąc pod uwagę spełnienie następujących kryteriów formalnych:</w:t>
      </w:r>
    </w:p>
    <w:p w14:paraId="759C163C" w14:textId="77777777" w:rsidR="00584AFE" w:rsidRPr="003A4AA1" w:rsidRDefault="007E5FE7">
      <w:pPr>
        <w:pStyle w:val="Akapitzlist"/>
        <w:numPr>
          <w:ilvl w:val="0"/>
          <w:numId w:val="10"/>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Kompletność i poprawność formalna złożonych dokumentów rekrutacyjnych,</w:t>
      </w:r>
    </w:p>
    <w:p w14:paraId="000DEC7E" w14:textId="6B188216" w:rsidR="00584AFE" w:rsidRPr="003A4AA1" w:rsidRDefault="007E5FE7">
      <w:pPr>
        <w:pStyle w:val="Akapitzlist"/>
        <w:numPr>
          <w:ilvl w:val="0"/>
          <w:numId w:val="10"/>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Osoby fizyczne zamieszkujące lub pracujące na terenie </w:t>
      </w:r>
      <w:r w:rsidR="004C666A">
        <w:rPr>
          <w:rFonts w:ascii="Helvetica" w:eastAsia="Times New Roman" w:hAnsi="Helvetica" w:cs="Helvetica"/>
          <w:sz w:val="24"/>
          <w:szCs w:val="24"/>
          <w:lang w:eastAsia="pl-PL"/>
        </w:rPr>
        <w:t xml:space="preserve">województwa </w:t>
      </w:r>
      <w:r w:rsidR="006A5694">
        <w:rPr>
          <w:rFonts w:ascii="Helvetica" w:eastAsia="Times New Roman" w:hAnsi="Helvetica" w:cs="Helvetica"/>
          <w:sz w:val="24"/>
          <w:szCs w:val="24"/>
          <w:lang w:eastAsia="pl-PL"/>
        </w:rPr>
        <w:t>kujawsko-</w:t>
      </w:r>
      <w:r w:rsidR="004C666A">
        <w:rPr>
          <w:rFonts w:ascii="Helvetica" w:eastAsia="Times New Roman" w:hAnsi="Helvetica" w:cs="Helvetica"/>
          <w:sz w:val="24"/>
          <w:szCs w:val="24"/>
          <w:lang w:eastAsia="pl-PL"/>
        </w:rPr>
        <w:t xml:space="preserve">pomorskiego </w:t>
      </w:r>
      <w:r w:rsidRPr="003A4AA1">
        <w:rPr>
          <w:rFonts w:ascii="Helvetica" w:eastAsia="Times New Roman" w:hAnsi="Helvetica" w:cs="Helvetica"/>
          <w:sz w:val="24"/>
          <w:szCs w:val="24"/>
          <w:lang w:eastAsia="pl-PL"/>
        </w:rPr>
        <w:t>w rozumieniu Kodeksu Cywilnego</w:t>
      </w:r>
      <w:r w:rsidR="006A5694">
        <w:rPr>
          <w:rFonts w:ascii="Helvetica" w:eastAsia="Times New Roman" w:hAnsi="Helvetica" w:cs="Helvetica"/>
          <w:sz w:val="24"/>
          <w:szCs w:val="24"/>
          <w:lang w:eastAsia="pl-PL"/>
        </w:rPr>
        <w:t xml:space="preserve"> (powiat grudziądzki i Miasto Grudziądz).</w:t>
      </w:r>
    </w:p>
    <w:p w14:paraId="31365872" w14:textId="27379020" w:rsidR="00584AFE" w:rsidRPr="003A4AA1" w:rsidRDefault="007E5FE7">
      <w:pPr>
        <w:pStyle w:val="Akapitzlist"/>
        <w:numPr>
          <w:ilvl w:val="0"/>
          <w:numId w:val="10"/>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Osoby w wieku </w:t>
      </w:r>
      <w:r w:rsidR="00F31806">
        <w:rPr>
          <w:rFonts w:ascii="Helvetica" w:hAnsi="Helvetica" w:cs="Helvetica"/>
          <w:sz w:val="24"/>
          <w:szCs w:val="24"/>
        </w:rPr>
        <w:t>pomiędzy 18</w:t>
      </w:r>
      <w:r w:rsidRPr="003A4AA1">
        <w:rPr>
          <w:rFonts w:ascii="Helvetica" w:hAnsi="Helvetica" w:cs="Helvetica"/>
          <w:sz w:val="24"/>
          <w:szCs w:val="24"/>
        </w:rPr>
        <w:t xml:space="preserve"> a 29 rokiem życia</w:t>
      </w:r>
    </w:p>
    <w:p w14:paraId="3089035A" w14:textId="4A75D583" w:rsidR="00584AFE" w:rsidRPr="001A2F29" w:rsidRDefault="00C80F79" w:rsidP="001A2F29">
      <w:pPr>
        <w:pStyle w:val="Akapitzlist"/>
        <w:numPr>
          <w:ilvl w:val="0"/>
          <w:numId w:val="10"/>
        </w:numPr>
        <w:shd w:val="clear" w:color="auto" w:fill="FFFFFF"/>
        <w:spacing w:afterAutospacing="1" w:line="360" w:lineRule="auto"/>
        <w:jc w:val="both"/>
        <w:rPr>
          <w:rFonts w:ascii="Helvetica" w:eastAsia="Times New Roman" w:hAnsi="Helvetica" w:cs="Helvetica"/>
          <w:strike/>
          <w:color w:val="FF0000"/>
          <w:sz w:val="24"/>
          <w:szCs w:val="24"/>
          <w:lang w:eastAsia="pl-PL"/>
        </w:rPr>
      </w:pPr>
      <w:r w:rsidRPr="007C4B58">
        <w:rPr>
          <w:rFonts w:ascii="Helvetica" w:hAnsi="Helvetica" w:cs="Helvetica"/>
          <w:sz w:val="24"/>
          <w:szCs w:val="24"/>
        </w:rPr>
        <w:t>O</w:t>
      </w:r>
      <w:r w:rsidR="007E5FE7" w:rsidRPr="007C4B58">
        <w:rPr>
          <w:rFonts w:ascii="Helvetica" w:hAnsi="Helvetica" w:cs="Helvetica"/>
          <w:sz w:val="24"/>
          <w:szCs w:val="24"/>
        </w:rPr>
        <w:t xml:space="preserve">soby bierne zawodowo, osoby nieuczestniczące w kształceniu </w:t>
      </w:r>
      <w:r w:rsidR="001A2F29" w:rsidRPr="007C4B58">
        <w:rPr>
          <w:rFonts w:ascii="Helvetica" w:hAnsi="Helvetica" w:cs="Helvetica"/>
          <w:sz w:val="24"/>
          <w:szCs w:val="24"/>
        </w:rPr>
        <w:t xml:space="preserve">formalnym w trybie stacjonarnym </w:t>
      </w:r>
      <w:r w:rsidR="007E5FE7" w:rsidRPr="007C4B58">
        <w:rPr>
          <w:rFonts w:ascii="Helvetica" w:hAnsi="Helvetica" w:cs="Helvetica"/>
          <w:sz w:val="24"/>
          <w:szCs w:val="24"/>
        </w:rPr>
        <w:t xml:space="preserve">ani </w:t>
      </w:r>
      <w:r w:rsidR="001A2F29" w:rsidRPr="007C4B58">
        <w:rPr>
          <w:rFonts w:ascii="Helvetica" w:hAnsi="Helvetica" w:cs="Helvetica"/>
          <w:sz w:val="24"/>
          <w:szCs w:val="24"/>
        </w:rPr>
        <w:t xml:space="preserve">w pozaformalnych szkoleniach, </w:t>
      </w:r>
      <w:r w:rsidR="007E5FE7" w:rsidRPr="007C4B58">
        <w:rPr>
          <w:rFonts w:ascii="Helvetica" w:hAnsi="Helvetica" w:cs="Helvetica"/>
          <w:sz w:val="24"/>
          <w:szCs w:val="24"/>
        </w:rPr>
        <w:t>tzw. młodzież NEET. Osoba z kategorii NEET</w:t>
      </w:r>
      <w:r w:rsidR="007E5FE7" w:rsidRPr="001A2F29">
        <w:rPr>
          <w:rFonts w:ascii="Helvetica" w:hAnsi="Helvetica" w:cs="Helvetica"/>
          <w:sz w:val="24"/>
          <w:szCs w:val="24"/>
        </w:rPr>
        <w:t>, aby przystąpić d</w:t>
      </w:r>
      <w:r w:rsidR="003A4AA1" w:rsidRPr="001A2F29">
        <w:rPr>
          <w:rFonts w:ascii="Helvetica" w:hAnsi="Helvetica" w:cs="Helvetica"/>
          <w:sz w:val="24"/>
          <w:szCs w:val="24"/>
        </w:rPr>
        <w:t>o proj. musi spełniać łącznie 3 </w:t>
      </w:r>
      <w:r w:rsidR="007E5FE7" w:rsidRPr="001A2F29">
        <w:rPr>
          <w:rFonts w:ascii="Helvetica" w:hAnsi="Helvetica" w:cs="Helvetica"/>
          <w:sz w:val="24"/>
          <w:szCs w:val="24"/>
        </w:rPr>
        <w:t>warunki: nie pracuje (jest bierna zawodowo), nie kształci się (nie uczestniczy w kształceniu w trybie stacjonarnym albo zaniedbuje obowiązek szkolny lub nauki), ni</w:t>
      </w:r>
      <w:r w:rsidR="003A4AA1" w:rsidRPr="001A2F29">
        <w:rPr>
          <w:rFonts w:ascii="Helvetica" w:hAnsi="Helvetica" w:cs="Helvetica"/>
          <w:sz w:val="24"/>
          <w:szCs w:val="24"/>
        </w:rPr>
        <w:t>e szkoli się (nie uczestniczy w </w:t>
      </w:r>
      <w:r w:rsidR="007E5FE7" w:rsidRPr="001A2F29">
        <w:rPr>
          <w:rFonts w:ascii="Helvetica" w:hAnsi="Helvetica" w:cs="Helvetica"/>
          <w:sz w:val="24"/>
          <w:szCs w:val="24"/>
        </w:rPr>
        <w:t>pozaszkolnych zajęciach finansowanych ze środków publicznych w okresie ostatnich 4 tygodni).</w:t>
      </w:r>
    </w:p>
    <w:p w14:paraId="13526B24" w14:textId="77777777" w:rsidR="00584AFE" w:rsidRPr="003A4AA1" w:rsidRDefault="007E5FE7">
      <w:pPr>
        <w:pStyle w:val="Akapitzlist"/>
        <w:numPr>
          <w:ilvl w:val="0"/>
          <w:numId w:val="10"/>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Osoby nienależące do grupy okre</w:t>
      </w:r>
      <w:r w:rsidR="003A4AA1">
        <w:rPr>
          <w:rFonts w:ascii="Helvetica" w:eastAsia="Times New Roman" w:hAnsi="Helvetica" w:cs="Helvetica"/>
          <w:sz w:val="24"/>
          <w:szCs w:val="24"/>
          <w:lang w:eastAsia="pl-PL"/>
        </w:rPr>
        <w:t>ślonej dla trybu konkursowego w </w:t>
      </w:r>
      <w:r w:rsidRPr="003A4AA1">
        <w:rPr>
          <w:rFonts w:ascii="Helvetica" w:eastAsia="Times New Roman" w:hAnsi="Helvetica" w:cs="Helvetica"/>
          <w:sz w:val="24"/>
          <w:szCs w:val="24"/>
          <w:lang w:eastAsia="pl-PL"/>
        </w:rPr>
        <w:t>poddziałaniu 1.3.1 POWER, tj. żadne z poniżej wymienionych:</w:t>
      </w:r>
    </w:p>
    <w:p w14:paraId="5BE4F694" w14:textId="77777777" w:rsidR="00584AFE" w:rsidRPr="003A4AA1" w:rsidRDefault="007E5FE7">
      <w:pPr>
        <w:pStyle w:val="Akapitzlist"/>
        <w:numPr>
          <w:ilvl w:val="0"/>
          <w:numId w:val="24"/>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osoby, które opuściły pieczę zastępczą (do 2 lat po opuszczeniu instytucji pieczy),</w:t>
      </w:r>
    </w:p>
    <w:p w14:paraId="79D475F0" w14:textId="77777777" w:rsidR="00584AFE" w:rsidRPr="003A4AA1" w:rsidRDefault="007E5FE7">
      <w:pPr>
        <w:pStyle w:val="Akapitzlist"/>
        <w:numPr>
          <w:ilvl w:val="0"/>
          <w:numId w:val="2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lastRenderedPageBreak/>
        <w:t>osoby, które opuściły młodzieżowe ośrodki wychowawcze i</w:t>
      </w:r>
      <w:r w:rsidR="003A4AA1">
        <w:rPr>
          <w:rFonts w:ascii="Helvetica" w:hAnsi="Helvetica" w:cs="Helvetica"/>
          <w:sz w:val="24"/>
          <w:szCs w:val="24"/>
        </w:rPr>
        <w:t> </w:t>
      </w:r>
      <w:r w:rsidRPr="003A4AA1">
        <w:rPr>
          <w:rFonts w:ascii="Helvetica" w:hAnsi="Helvetica" w:cs="Helvetica"/>
          <w:sz w:val="24"/>
          <w:szCs w:val="24"/>
        </w:rPr>
        <w:t>młodzieżowe ośrodki  socjoterapii  (do  2  lat po opuszczeniu),</w:t>
      </w:r>
    </w:p>
    <w:p w14:paraId="66BD60C9" w14:textId="77777777" w:rsidR="00584AFE" w:rsidRPr="003A4AA1" w:rsidRDefault="007E5FE7">
      <w:pPr>
        <w:pStyle w:val="Akapitzlist"/>
        <w:numPr>
          <w:ilvl w:val="0"/>
          <w:numId w:val="2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osoby, które opuściły specjaln</w:t>
      </w:r>
      <w:r w:rsidR="003A4AA1">
        <w:rPr>
          <w:rFonts w:ascii="Helvetica" w:hAnsi="Helvetica" w:cs="Helvetica"/>
          <w:sz w:val="24"/>
          <w:szCs w:val="24"/>
        </w:rPr>
        <w:t>e ośrodki szkolno-wychowawcze i </w:t>
      </w:r>
      <w:r w:rsidRPr="003A4AA1">
        <w:rPr>
          <w:rFonts w:ascii="Helvetica" w:hAnsi="Helvetica" w:cs="Helvetica"/>
          <w:sz w:val="24"/>
          <w:szCs w:val="24"/>
        </w:rPr>
        <w:t>specjalne ośrodki wychowawcze (do 2 lat po opuszczeniu),</w:t>
      </w:r>
    </w:p>
    <w:p w14:paraId="0A36EEBE" w14:textId="77777777" w:rsidR="00584AFE" w:rsidRPr="003A4AA1" w:rsidRDefault="007E5FE7">
      <w:pPr>
        <w:pStyle w:val="Akapitzlist"/>
        <w:numPr>
          <w:ilvl w:val="0"/>
          <w:numId w:val="2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osoby, które zakończyły naukę w szkole specjalnej (do 2 lat po zakończeniu nauki w szkole specjalnej),</w:t>
      </w:r>
    </w:p>
    <w:p w14:paraId="78719BD4" w14:textId="77777777" w:rsidR="00584AFE" w:rsidRPr="003A4AA1" w:rsidRDefault="007E5FE7">
      <w:pPr>
        <w:pStyle w:val="Akapitzlist"/>
        <w:numPr>
          <w:ilvl w:val="0"/>
          <w:numId w:val="2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osoby, które opuściły zakład karny lub areszt śledczy (do 2 lat po opuszczeniu)</w:t>
      </w:r>
    </w:p>
    <w:p w14:paraId="397405AF" w14:textId="77777777" w:rsidR="00584AFE" w:rsidRPr="003A4AA1" w:rsidRDefault="007E5FE7">
      <w:pPr>
        <w:pStyle w:val="Akapitzlist"/>
        <w:numPr>
          <w:ilvl w:val="0"/>
          <w:numId w:val="2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hAnsi="Helvetica" w:cs="Helvetica"/>
          <w:sz w:val="24"/>
          <w:szCs w:val="24"/>
        </w:rPr>
        <w:t>osoby, które opuściły zakład poprawczy lub schronisko dla nieletnich (do 2 lat po opuszczeniu),</w:t>
      </w:r>
    </w:p>
    <w:p w14:paraId="330AD32E" w14:textId="77777777" w:rsidR="00584AFE" w:rsidRPr="003A4AA1" w:rsidRDefault="007E5FE7">
      <w:pPr>
        <w:pStyle w:val="Akapitzlist"/>
        <w:widowControl w:val="0"/>
        <w:numPr>
          <w:ilvl w:val="0"/>
          <w:numId w:val="24"/>
        </w:numPr>
        <w:tabs>
          <w:tab w:val="left" w:pos="832"/>
          <w:tab w:val="left" w:pos="833"/>
        </w:tabs>
        <w:spacing w:before="63" w:after="0" w:line="360" w:lineRule="auto"/>
        <w:rPr>
          <w:rFonts w:ascii="Helvetica" w:hAnsi="Helvetica" w:cs="Helvetica"/>
          <w:sz w:val="24"/>
          <w:szCs w:val="24"/>
        </w:rPr>
      </w:pPr>
      <w:r w:rsidRPr="003A4AA1">
        <w:rPr>
          <w:rFonts w:ascii="Helvetica" w:hAnsi="Helvetica" w:cs="Helvetica"/>
          <w:sz w:val="24"/>
          <w:szCs w:val="24"/>
        </w:rPr>
        <w:t>osoby, które opuściły zakłady pracy chronionej (do 2 lat po zakończeniu zatrudnienia w zakładzie),</w:t>
      </w:r>
    </w:p>
    <w:p w14:paraId="415465ED" w14:textId="77777777" w:rsidR="00584AFE" w:rsidRPr="003A4AA1" w:rsidRDefault="007E5FE7">
      <w:pPr>
        <w:pStyle w:val="Akapitzlist"/>
        <w:widowControl w:val="0"/>
        <w:numPr>
          <w:ilvl w:val="0"/>
          <w:numId w:val="24"/>
        </w:numPr>
        <w:tabs>
          <w:tab w:val="left" w:pos="832"/>
          <w:tab w:val="left" w:pos="833"/>
        </w:tabs>
        <w:spacing w:before="63" w:after="0" w:line="360" w:lineRule="auto"/>
        <w:rPr>
          <w:rFonts w:ascii="Helvetica" w:eastAsia="Times New Roman" w:hAnsi="Helvetica" w:cs="Helvetica"/>
          <w:sz w:val="24"/>
          <w:szCs w:val="24"/>
          <w:lang w:eastAsia="pl-PL"/>
        </w:rPr>
      </w:pPr>
      <w:r w:rsidRPr="003A4AA1">
        <w:rPr>
          <w:rFonts w:ascii="Helvetica" w:hAnsi="Helvetica" w:cs="Helvetica"/>
          <w:sz w:val="24"/>
          <w:szCs w:val="24"/>
        </w:rPr>
        <w:t>matki przebywające w domach samotnej matki</w:t>
      </w:r>
    </w:p>
    <w:p w14:paraId="5DD7033F" w14:textId="77777777" w:rsidR="00584AFE" w:rsidRPr="003A4AA1" w:rsidRDefault="007E5FE7">
      <w:pPr>
        <w:pStyle w:val="Akapitzlist"/>
        <w:numPr>
          <w:ilvl w:val="0"/>
          <w:numId w:val="10"/>
        </w:numPr>
        <w:shd w:val="clear" w:color="auto" w:fill="FFFFFF"/>
        <w:spacing w:beforeAutospacing="1" w:after="0" w:line="360" w:lineRule="auto"/>
        <w:jc w:val="both"/>
        <w:rPr>
          <w:rFonts w:ascii="Helvetica" w:hAnsi="Helvetica" w:cs="Helvetica"/>
        </w:rPr>
      </w:pPr>
      <w:r w:rsidRPr="003A4AA1">
        <w:rPr>
          <w:rFonts w:ascii="Helvetica" w:eastAsia="Times New Roman" w:hAnsi="Helvetica" w:cs="Helvetica"/>
          <w:sz w:val="24"/>
          <w:szCs w:val="24"/>
          <w:lang w:eastAsia="pl-PL"/>
        </w:rPr>
        <w:t>osoby niezarejestrowane jako osoba bezrobotna</w:t>
      </w:r>
    </w:p>
    <w:p w14:paraId="1CA47309" w14:textId="7164D4E2" w:rsidR="00584AFE" w:rsidRPr="003A4AA1" w:rsidRDefault="007E5FE7">
      <w:pPr>
        <w:pStyle w:val="Akapitzlist"/>
        <w:numPr>
          <w:ilvl w:val="0"/>
          <w:numId w:val="10"/>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Kryteria premiujące</w:t>
      </w:r>
      <w:r w:rsidR="004F2781">
        <w:rPr>
          <w:rFonts w:ascii="Helvetica" w:eastAsia="Times New Roman" w:hAnsi="Helvetica" w:cs="Helvetica"/>
          <w:sz w:val="24"/>
          <w:szCs w:val="24"/>
          <w:lang w:eastAsia="pl-PL"/>
        </w:rPr>
        <w:t xml:space="preserve"> (za każde spełnione kryterium dodatkowe punkty, </w:t>
      </w:r>
      <w:r w:rsidRPr="003A4AA1">
        <w:rPr>
          <w:rFonts w:ascii="Helvetica" w:eastAsia="Times New Roman" w:hAnsi="Helvetica" w:cs="Helvetica"/>
          <w:sz w:val="24"/>
          <w:szCs w:val="24"/>
          <w:lang w:eastAsia="pl-PL"/>
        </w:rPr>
        <w:t xml:space="preserve"> punkty się sumują):</w:t>
      </w:r>
    </w:p>
    <w:p w14:paraId="6BDDF05E" w14:textId="092F6ACA" w:rsidR="00584AFE" w:rsidRPr="004F2781" w:rsidRDefault="001A2F29" w:rsidP="004F2781">
      <w:pPr>
        <w:pStyle w:val="Akapitzlist"/>
        <w:numPr>
          <w:ilvl w:val="0"/>
          <w:numId w:val="4"/>
        </w:numPr>
        <w:shd w:val="clear" w:color="auto" w:fill="FFFFFF"/>
        <w:spacing w:beforeAutospacing="1" w:after="0" w:line="360" w:lineRule="auto"/>
        <w:jc w:val="both"/>
        <w:rPr>
          <w:rFonts w:ascii="Helvetica" w:eastAsia="Times New Roman" w:hAnsi="Helvetica" w:cs="Helvetica"/>
          <w:sz w:val="24"/>
          <w:szCs w:val="24"/>
          <w:lang w:eastAsia="pl-PL"/>
        </w:rPr>
      </w:pPr>
      <w:r>
        <w:rPr>
          <w:rFonts w:ascii="Helvetica" w:eastAsia="Times New Roman" w:hAnsi="Helvetica" w:cs="Helvetica"/>
          <w:sz w:val="24"/>
          <w:szCs w:val="24"/>
          <w:lang w:eastAsia="pl-PL"/>
        </w:rPr>
        <w:t>osoby z niepełnosprawnościami</w:t>
      </w:r>
      <w:r w:rsidR="007E5FE7" w:rsidRPr="003A4AA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osoba niepełnosprawna w rozumieniu przepisów ustawy z dnia</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27 sierpnia 1997 r. o rehabilitacji zawodowej i społecznej oraz zatrudnieniu osób</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niepełnosprawnych (t.j. Dz.U. Nr 127 poz. 721, ze zm.) lub osoba z zaburzeniami psychicznymi, w</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rozumieniu ustawy z dnia 19 sierpnia 1994 r. o ochronie zdrowia psychicznego (t.j. Dz.U. z 2016</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poz. 546 ze zm.), tj. osoby z odpowiednim orzeczeniem lub innym dokumentem poświadczającym</w:t>
      </w:r>
      <w:r w:rsidR="004F2781">
        <w:rPr>
          <w:rFonts w:ascii="Helvetica" w:eastAsia="Times New Roman" w:hAnsi="Helvetica" w:cs="Helvetica"/>
          <w:sz w:val="24"/>
          <w:szCs w:val="24"/>
          <w:lang w:eastAsia="pl-PL"/>
        </w:rPr>
        <w:t xml:space="preserve"> stan zdrowia</w:t>
      </w:r>
      <w:r w:rsidR="007E5FE7" w:rsidRPr="004F2781">
        <w:rPr>
          <w:rFonts w:ascii="Helvetica" w:eastAsia="Times New Roman" w:hAnsi="Helvetica" w:cs="Helvetica"/>
          <w:sz w:val="24"/>
          <w:szCs w:val="24"/>
          <w:lang w:eastAsia="pl-PL"/>
        </w:rPr>
        <w:t>)</w:t>
      </w:r>
      <w:r w:rsidR="004F2781" w:rsidRPr="004F2781">
        <w:rPr>
          <w:rFonts w:ascii="Helvetica" w:eastAsia="Times New Roman" w:hAnsi="Helvetica" w:cs="Helvetica"/>
          <w:sz w:val="24"/>
          <w:szCs w:val="24"/>
          <w:lang w:eastAsia="pl-PL"/>
        </w:rPr>
        <w:t xml:space="preserve"> – 10</w:t>
      </w:r>
      <w:r w:rsidR="00F31806" w:rsidRPr="004F2781">
        <w:rPr>
          <w:rFonts w:ascii="Helvetica" w:eastAsia="Times New Roman" w:hAnsi="Helvetica" w:cs="Helvetica"/>
          <w:sz w:val="24"/>
          <w:szCs w:val="24"/>
          <w:lang w:eastAsia="pl-PL"/>
        </w:rPr>
        <w:t xml:space="preserve"> pkt.</w:t>
      </w:r>
      <w:r w:rsidR="007E5FE7" w:rsidRPr="004F2781">
        <w:rPr>
          <w:rFonts w:ascii="Helvetica" w:eastAsia="Times New Roman" w:hAnsi="Helvetica" w:cs="Helvetica"/>
          <w:sz w:val="24"/>
          <w:szCs w:val="24"/>
          <w:lang w:eastAsia="pl-PL"/>
        </w:rPr>
        <w:t>,</w:t>
      </w:r>
    </w:p>
    <w:p w14:paraId="3C5B26A8" w14:textId="47DEDF73" w:rsidR="00584AFE" w:rsidRPr="004F2781" w:rsidRDefault="007E5FE7" w:rsidP="004F2781">
      <w:pPr>
        <w:pStyle w:val="Akapitzlist"/>
        <w:numPr>
          <w:ilvl w:val="0"/>
          <w:numId w:val="4"/>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osoby o</w:t>
      </w:r>
      <w:r w:rsidR="004F2781">
        <w:rPr>
          <w:rFonts w:ascii="Helvetica" w:eastAsia="Times New Roman" w:hAnsi="Helvetica" w:cs="Helvetica"/>
          <w:sz w:val="24"/>
          <w:szCs w:val="24"/>
          <w:lang w:eastAsia="pl-PL"/>
        </w:rPr>
        <w:t xml:space="preserve"> niskich kwalifikacjach - </w:t>
      </w:r>
      <w:r w:rsidR="004F2781" w:rsidRPr="004F2781">
        <w:rPr>
          <w:rFonts w:ascii="Helvetica" w:eastAsia="Times New Roman" w:hAnsi="Helvetica" w:cs="Helvetica"/>
          <w:sz w:val="24"/>
          <w:szCs w:val="24"/>
          <w:lang w:eastAsia="pl-PL"/>
        </w:rPr>
        <w:t>są to osoby posiadające wykształcenie na poziomie do ISCED 3</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włącznie. Definicja poziomów wykształcenia ISCED: 0 – przedszkolne, 1 - podstawowe, 2 -</w:t>
      </w:r>
      <w:r w:rsidR="004F2781">
        <w:rPr>
          <w:rFonts w:ascii="Helvetica" w:eastAsia="Times New Roman" w:hAnsi="Helvetica" w:cs="Helvetica"/>
          <w:sz w:val="24"/>
          <w:szCs w:val="24"/>
          <w:lang w:eastAsia="pl-PL"/>
        </w:rPr>
        <w:t xml:space="preserve"> </w:t>
      </w:r>
      <w:r w:rsidR="004F2781" w:rsidRPr="004F2781">
        <w:rPr>
          <w:rFonts w:ascii="Helvetica" w:eastAsia="Times New Roman" w:hAnsi="Helvetica" w:cs="Helvetica"/>
          <w:sz w:val="24"/>
          <w:szCs w:val="24"/>
          <w:lang w:eastAsia="pl-PL"/>
        </w:rPr>
        <w:t>gimnazjalne, 3 - ponadgimnazjalne (liceum, technikum, zasadnicza szkoła zawodowa)</w:t>
      </w:r>
      <w:r w:rsidRPr="004F2781">
        <w:rPr>
          <w:rFonts w:ascii="Helvetica" w:eastAsia="Times New Roman" w:hAnsi="Helvetica" w:cs="Helvetica"/>
          <w:sz w:val="24"/>
          <w:szCs w:val="24"/>
          <w:lang w:eastAsia="pl-PL"/>
        </w:rPr>
        <w:t xml:space="preserve">. Stopień uzyskanego wykształcenia jest określany w </w:t>
      </w:r>
      <w:r w:rsidR="003A4AA1" w:rsidRPr="004F2781">
        <w:rPr>
          <w:rFonts w:ascii="Helvetica" w:eastAsia="Times New Roman" w:hAnsi="Helvetica" w:cs="Helvetica"/>
          <w:sz w:val="24"/>
          <w:szCs w:val="24"/>
          <w:lang w:eastAsia="pl-PL"/>
        </w:rPr>
        <w:t>dniu rozpoczęcia uczestnictwa w </w:t>
      </w:r>
      <w:r w:rsidRPr="004F2781">
        <w:rPr>
          <w:rFonts w:ascii="Helvetica" w:eastAsia="Times New Roman" w:hAnsi="Helvetica" w:cs="Helvetica"/>
          <w:sz w:val="24"/>
          <w:szCs w:val="24"/>
          <w:lang w:eastAsia="pl-PL"/>
        </w:rPr>
        <w:t>projekcie</w:t>
      </w:r>
      <w:r w:rsidR="004F2781">
        <w:rPr>
          <w:rFonts w:ascii="Helvetica" w:eastAsia="Times New Roman" w:hAnsi="Helvetica" w:cs="Helvetica"/>
          <w:sz w:val="24"/>
          <w:szCs w:val="24"/>
          <w:lang w:eastAsia="pl-PL"/>
        </w:rPr>
        <w:t xml:space="preserve"> – 10</w:t>
      </w:r>
      <w:r w:rsidR="00F31806" w:rsidRPr="004F2781">
        <w:rPr>
          <w:rFonts w:ascii="Helvetica" w:eastAsia="Times New Roman" w:hAnsi="Helvetica" w:cs="Helvetica"/>
          <w:sz w:val="24"/>
          <w:szCs w:val="24"/>
          <w:lang w:eastAsia="pl-PL"/>
        </w:rPr>
        <w:t xml:space="preserve"> pkt</w:t>
      </w:r>
      <w:r w:rsidRPr="004F2781">
        <w:rPr>
          <w:rFonts w:ascii="Helvetica" w:eastAsia="Times New Roman" w:hAnsi="Helvetica" w:cs="Helvetica"/>
          <w:sz w:val="24"/>
          <w:szCs w:val="24"/>
          <w:lang w:eastAsia="pl-PL"/>
        </w:rPr>
        <w:t>,</w:t>
      </w:r>
    </w:p>
    <w:p w14:paraId="0E39F2D6" w14:textId="5D45A949" w:rsidR="009935AA" w:rsidRPr="00F31806" w:rsidRDefault="009935AA" w:rsidP="009935AA">
      <w:pPr>
        <w:pStyle w:val="Akapitzlist"/>
        <w:numPr>
          <w:ilvl w:val="0"/>
          <w:numId w:val="4"/>
        </w:numPr>
        <w:shd w:val="clear" w:color="auto" w:fill="FFFFFF"/>
        <w:spacing w:afterAutospacing="1" w:line="360" w:lineRule="auto"/>
        <w:jc w:val="both"/>
        <w:rPr>
          <w:rFonts w:ascii="Helvetica" w:hAnsi="Helvetica" w:cs="Helvetica"/>
        </w:rPr>
      </w:pPr>
      <w:r>
        <w:rPr>
          <w:rFonts w:ascii="Helvetica" w:eastAsia="Times New Roman" w:hAnsi="Helvetica" w:cs="Helvetica"/>
          <w:sz w:val="24"/>
          <w:szCs w:val="24"/>
          <w:lang w:eastAsia="pl-PL"/>
        </w:rPr>
        <w:t>K</w:t>
      </w:r>
      <w:r w:rsidR="004F2781">
        <w:rPr>
          <w:rFonts w:ascii="Helvetica" w:eastAsia="Times New Roman" w:hAnsi="Helvetica" w:cs="Helvetica"/>
          <w:sz w:val="24"/>
          <w:szCs w:val="24"/>
          <w:lang w:eastAsia="pl-PL"/>
        </w:rPr>
        <w:t>obiety – 5</w:t>
      </w:r>
      <w:r>
        <w:rPr>
          <w:rFonts w:ascii="Helvetica" w:eastAsia="Times New Roman" w:hAnsi="Helvetica" w:cs="Helvetica"/>
          <w:sz w:val="24"/>
          <w:szCs w:val="24"/>
          <w:lang w:eastAsia="pl-PL"/>
        </w:rPr>
        <w:t xml:space="preserve"> pkt.</w:t>
      </w:r>
    </w:p>
    <w:p w14:paraId="13985FAE" w14:textId="65C48F28" w:rsidR="00F31806" w:rsidRPr="00EC23E7" w:rsidRDefault="007E5FE7" w:rsidP="004F2781">
      <w:pPr>
        <w:pStyle w:val="Akapitzlist"/>
        <w:numPr>
          <w:ilvl w:val="0"/>
          <w:numId w:val="4"/>
        </w:numPr>
        <w:shd w:val="clear" w:color="auto" w:fill="FFFFFF"/>
        <w:spacing w:afterAutospacing="1" w:line="360" w:lineRule="auto"/>
        <w:jc w:val="both"/>
        <w:rPr>
          <w:rFonts w:ascii="Helvetica" w:hAnsi="Helvetica" w:cs="Helvetica"/>
        </w:rPr>
      </w:pPr>
      <w:r w:rsidRPr="00EC23E7">
        <w:rPr>
          <w:rFonts w:ascii="Helvetica" w:eastAsia="Times New Roman" w:hAnsi="Helvetica" w:cs="Helvetica"/>
          <w:sz w:val="24"/>
          <w:szCs w:val="24"/>
          <w:lang w:eastAsia="pl-PL"/>
        </w:rPr>
        <w:t xml:space="preserve">osoby będące byłym uczestnikiem projektów realizowanych w ramach celu tematycznego 9 Regionalnego Programu Operacyjnego Województwa </w:t>
      </w:r>
      <w:r w:rsidRPr="00EC23E7">
        <w:rPr>
          <w:rFonts w:ascii="Helvetica" w:eastAsia="Times New Roman" w:hAnsi="Helvetica" w:cs="Helvetica"/>
          <w:sz w:val="24"/>
          <w:szCs w:val="24"/>
          <w:lang w:eastAsia="pl-PL"/>
        </w:rPr>
        <w:lastRenderedPageBreak/>
        <w:t>Pomorskiego na lata 2014-2020 z zakresu włączenia</w:t>
      </w:r>
      <w:r w:rsidRPr="00EC23E7">
        <w:rPr>
          <w:rFonts w:ascii="Helvetica" w:eastAsia="Times New Roman" w:hAnsi="Helvetica" w:cs="Helvetica"/>
          <w:spacing w:val="13"/>
          <w:sz w:val="24"/>
          <w:szCs w:val="24"/>
          <w:lang w:eastAsia="pl-PL"/>
        </w:rPr>
        <w:t xml:space="preserve"> </w:t>
      </w:r>
      <w:r w:rsidRPr="00EC23E7">
        <w:rPr>
          <w:rFonts w:ascii="Helvetica" w:eastAsia="Times New Roman" w:hAnsi="Helvetica" w:cs="Helvetica"/>
          <w:sz w:val="24"/>
          <w:szCs w:val="24"/>
          <w:lang w:eastAsia="pl-PL"/>
        </w:rPr>
        <w:t>społecznego</w:t>
      </w:r>
      <w:r w:rsidR="00F31806" w:rsidRPr="00EC23E7">
        <w:rPr>
          <w:rFonts w:ascii="Helvetica" w:eastAsia="Times New Roman" w:hAnsi="Helvetica" w:cs="Helvetica"/>
          <w:sz w:val="24"/>
          <w:szCs w:val="24"/>
          <w:lang w:eastAsia="pl-PL"/>
        </w:rPr>
        <w:t xml:space="preserve"> </w:t>
      </w:r>
      <w:r w:rsidR="0030119F" w:rsidRPr="00EC23E7">
        <w:rPr>
          <w:rFonts w:ascii="Helvetica" w:eastAsia="Times New Roman" w:hAnsi="Helvetica" w:cs="Helvetica"/>
          <w:sz w:val="24"/>
          <w:szCs w:val="24"/>
          <w:lang w:eastAsia="pl-PL"/>
        </w:rPr>
        <w:t xml:space="preserve"> (cel tematyczny nr 9 </w:t>
      </w:r>
      <w:r w:rsidR="004F2781" w:rsidRPr="004F2781">
        <w:rPr>
          <w:rFonts w:ascii="Helvetica" w:eastAsia="Times New Roman" w:hAnsi="Helvetica" w:cs="Helvetica"/>
          <w:sz w:val="24"/>
          <w:szCs w:val="24"/>
          <w:lang w:eastAsia="pl-PL"/>
        </w:rPr>
        <w:t>Promowanie włączenia społecznego, walka z ubóstwem i wszelką dyskryminacją</w:t>
      </w:r>
      <w:r w:rsidR="004F2781">
        <w:rPr>
          <w:rFonts w:ascii="Helvetica" w:eastAsia="Times New Roman" w:hAnsi="Helvetica" w:cs="Helvetica"/>
          <w:sz w:val="24"/>
          <w:szCs w:val="24"/>
          <w:lang w:eastAsia="pl-PL"/>
        </w:rPr>
        <w:t>,</w:t>
      </w:r>
      <w:r w:rsidR="004F2781" w:rsidRPr="004F2781">
        <w:rPr>
          <w:rFonts w:ascii="Helvetica" w:eastAsia="Times New Roman" w:hAnsi="Helvetica" w:cs="Helvetica"/>
          <w:sz w:val="24"/>
          <w:szCs w:val="24"/>
          <w:lang w:eastAsia="pl-PL"/>
        </w:rPr>
        <w:t xml:space="preserve"> </w:t>
      </w:r>
      <w:r w:rsidR="004F2781" w:rsidRPr="00EC23E7">
        <w:rPr>
          <w:rFonts w:ascii="Helvetica" w:eastAsia="Times New Roman" w:hAnsi="Helvetica" w:cs="Helvetica"/>
          <w:sz w:val="24"/>
          <w:szCs w:val="24"/>
          <w:lang w:eastAsia="pl-PL"/>
        </w:rPr>
        <w:t>w ramach RPO W</w:t>
      </w:r>
      <w:r w:rsidR="004F2781">
        <w:rPr>
          <w:rFonts w:ascii="Helvetica" w:eastAsia="Times New Roman" w:hAnsi="Helvetica" w:cs="Helvetica"/>
          <w:sz w:val="24"/>
          <w:szCs w:val="24"/>
          <w:lang w:eastAsia="pl-PL"/>
        </w:rPr>
        <w:t>ojewództwa Kujawsko-</w:t>
      </w:r>
      <w:r w:rsidR="004F2781" w:rsidRPr="00EC23E7">
        <w:rPr>
          <w:rFonts w:ascii="Helvetica" w:eastAsia="Times New Roman" w:hAnsi="Helvetica" w:cs="Helvetica"/>
          <w:sz w:val="24"/>
          <w:szCs w:val="24"/>
          <w:lang w:eastAsia="pl-PL"/>
        </w:rPr>
        <w:t>P</w:t>
      </w:r>
      <w:r w:rsidR="004F2781">
        <w:rPr>
          <w:rFonts w:ascii="Helvetica" w:eastAsia="Times New Roman" w:hAnsi="Helvetica" w:cs="Helvetica"/>
          <w:sz w:val="24"/>
          <w:szCs w:val="24"/>
          <w:lang w:eastAsia="pl-PL"/>
        </w:rPr>
        <w:t>omorskiego</w:t>
      </w:r>
      <w:r w:rsidR="00F30E62">
        <w:rPr>
          <w:rFonts w:ascii="Helvetica" w:eastAsia="Times New Roman" w:hAnsi="Helvetica" w:cs="Helvetica"/>
          <w:sz w:val="24"/>
          <w:szCs w:val="24"/>
          <w:lang w:eastAsia="pl-PL"/>
        </w:rPr>
        <w:t xml:space="preserve"> na lata 2014-2020 – 5</w:t>
      </w:r>
      <w:r w:rsidR="00F31806" w:rsidRPr="00EC23E7">
        <w:rPr>
          <w:rFonts w:ascii="Helvetica" w:eastAsia="Times New Roman" w:hAnsi="Helvetica" w:cs="Helvetica"/>
          <w:sz w:val="24"/>
          <w:szCs w:val="24"/>
          <w:lang w:eastAsia="pl-PL"/>
        </w:rPr>
        <w:t xml:space="preserve"> pkt.</w:t>
      </w:r>
    </w:p>
    <w:p w14:paraId="2D49DC54" w14:textId="0E26EE0C" w:rsidR="00F31806" w:rsidRPr="00F30E62" w:rsidRDefault="00F31806" w:rsidP="00032C09">
      <w:pPr>
        <w:pStyle w:val="Akapitzlist"/>
        <w:numPr>
          <w:ilvl w:val="0"/>
          <w:numId w:val="4"/>
        </w:numPr>
        <w:shd w:val="clear" w:color="auto" w:fill="FFFFFF"/>
        <w:spacing w:afterAutospacing="1" w:line="360" w:lineRule="auto"/>
        <w:jc w:val="both"/>
        <w:rPr>
          <w:rFonts w:ascii="Helvetica" w:hAnsi="Helvetica" w:cs="Helvetica"/>
        </w:rPr>
      </w:pPr>
      <w:r>
        <w:rPr>
          <w:rFonts w:ascii="Helvetica" w:eastAsia="Times New Roman" w:hAnsi="Helvetica" w:cs="Helvetica"/>
          <w:sz w:val="24"/>
          <w:szCs w:val="24"/>
          <w:lang w:eastAsia="pl-PL"/>
        </w:rPr>
        <w:t xml:space="preserve">osoby </w:t>
      </w:r>
      <w:r w:rsidR="00F30E62">
        <w:rPr>
          <w:rFonts w:ascii="Helvetica" w:eastAsia="Times New Roman" w:hAnsi="Helvetica" w:cs="Helvetica"/>
          <w:sz w:val="24"/>
          <w:szCs w:val="24"/>
          <w:lang w:eastAsia="pl-PL"/>
        </w:rPr>
        <w:t>w wieku 18-24 lata – 5 pkt,</w:t>
      </w:r>
    </w:p>
    <w:p w14:paraId="068700EE" w14:textId="39FD4CB4" w:rsidR="00F30E62" w:rsidRPr="003A4AA1" w:rsidRDefault="00F30E62" w:rsidP="00032C09">
      <w:pPr>
        <w:pStyle w:val="Akapitzlist"/>
        <w:numPr>
          <w:ilvl w:val="0"/>
          <w:numId w:val="4"/>
        </w:numPr>
        <w:shd w:val="clear" w:color="auto" w:fill="FFFFFF"/>
        <w:spacing w:afterAutospacing="1" w:line="360" w:lineRule="auto"/>
        <w:jc w:val="both"/>
        <w:rPr>
          <w:rFonts w:ascii="Helvetica" w:hAnsi="Helvetica" w:cs="Helvetica"/>
        </w:rPr>
      </w:pPr>
      <w:r>
        <w:rPr>
          <w:rFonts w:ascii="Helvetica" w:eastAsia="Times New Roman" w:hAnsi="Helvetica" w:cs="Helvetica"/>
          <w:sz w:val="24"/>
          <w:szCs w:val="24"/>
          <w:lang w:eastAsia="pl-PL"/>
        </w:rPr>
        <w:t>osoby o małym doświadczeniu zawodowym (max. 4 miesiące) – 5 pkt.</w:t>
      </w:r>
    </w:p>
    <w:p w14:paraId="14016597" w14:textId="53615CD9" w:rsidR="00584AFE" w:rsidRPr="00032C09" w:rsidRDefault="007E5FE7" w:rsidP="00032C09">
      <w:pPr>
        <w:pStyle w:val="Akapitzlist"/>
        <w:numPr>
          <w:ilvl w:val="0"/>
          <w:numId w:val="9"/>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Beneficjent zobowiązany jest dołożyć wszelkich starań, by w grupie uczestników znalazło się 5</w:t>
      </w:r>
      <w:r w:rsidR="00F30E62">
        <w:rPr>
          <w:rFonts w:ascii="Helvetica" w:eastAsia="Times New Roman" w:hAnsi="Helvetica" w:cs="Helvetica"/>
          <w:sz w:val="24"/>
          <w:szCs w:val="24"/>
          <w:lang w:eastAsia="pl-PL"/>
        </w:rPr>
        <w:t>8</w:t>
      </w:r>
      <w:r w:rsidRPr="003A4AA1">
        <w:rPr>
          <w:rFonts w:ascii="Helvetica" w:eastAsia="Times New Roman" w:hAnsi="Helvetica" w:cs="Helvetica"/>
          <w:sz w:val="24"/>
          <w:szCs w:val="24"/>
          <w:lang w:eastAsia="pl-PL"/>
        </w:rPr>
        <w:t xml:space="preserve"> osób, w tym </w:t>
      </w:r>
      <w:r w:rsidR="00F30E62">
        <w:rPr>
          <w:rFonts w:ascii="Helvetica" w:eastAsia="Times New Roman" w:hAnsi="Helvetica" w:cs="Helvetica"/>
          <w:sz w:val="24"/>
          <w:szCs w:val="24"/>
          <w:lang w:eastAsia="pl-PL"/>
        </w:rPr>
        <w:t>34</w:t>
      </w:r>
      <w:r w:rsidRPr="003A4AA1">
        <w:rPr>
          <w:rFonts w:ascii="Helvetica" w:eastAsia="Times New Roman" w:hAnsi="Helvetica" w:cs="Helvetica"/>
          <w:sz w:val="24"/>
          <w:szCs w:val="24"/>
          <w:lang w:eastAsia="pl-PL"/>
        </w:rPr>
        <w:t xml:space="preserve"> kobiet i </w:t>
      </w:r>
      <w:r w:rsidR="004C666A">
        <w:rPr>
          <w:rFonts w:ascii="Helvetica" w:eastAsia="Times New Roman" w:hAnsi="Helvetica" w:cs="Helvetica"/>
          <w:sz w:val="24"/>
          <w:szCs w:val="24"/>
          <w:lang w:eastAsia="pl-PL"/>
        </w:rPr>
        <w:t>2</w:t>
      </w:r>
      <w:r w:rsidR="00F30E62">
        <w:rPr>
          <w:rFonts w:ascii="Helvetica" w:eastAsia="Times New Roman" w:hAnsi="Helvetica" w:cs="Helvetica"/>
          <w:sz w:val="24"/>
          <w:szCs w:val="24"/>
          <w:lang w:eastAsia="pl-PL"/>
        </w:rPr>
        <w:t>4</w:t>
      </w:r>
      <w:r w:rsidRPr="003A4AA1">
        <w:rPr>
          <w:rFonts w:ascii="Helvetica" w:eastAsia="Times New Roman" w:hAnsi="Helvetica" w:cs="Helvetica"/>
          <w:sz w:val="24"/>
          <w:szCs w:val="24"/>
          <w:lang w:eastAsia="pl-PL"/>
        </w:rPr>
        <w:t xml:space="preserve"> mężczyzn  w wieku poniżej 30 roku życia, z czego minimum </w:t>
      </w:r>
      <w:r w:rsidR="00F30E62">
        <w:rPr>
          <w:rFonts w:ascii="Helvetica" w:eastAsia="Times New Roman" w:hAnsi="Helvetica" w:cs="Helvetica"/>
          <w:sz w:val="24"/>
          <w:szCs w:val="24"/>
          <w:lang w:eastAsia="pl-PL"/>
        </w:rPr>
        <w:t>30% osób będzie pochodzić z miast średnich, w tym tracących funkcje społeczno-gospodarcze,</w:t>
      </w:r>
      <w:r w:rsidR="00032C09">
        <w:rPr>
          <w:rFonts w:ascii="Helvetica" w:eastAsia="Times New Roman" w:hAnsi="Helvetica" w:cs="Helvetica"/>
          <w:sz w:val="24"/>
          <w:szCs w:val="24"/>
          <w:lang w:eastAsia="pl-PL"/>
        </w:rPr>
        <w:t xml:space="preserve"> a </w:t>
      </w:r>
      <w:r w:rsidR="00F30E62">
        <w:rPr>
          <w:rFonts w:ascii="Helvetica" w:eastAsia="Times New Roman" w:hAnsi="Helvetica" w:cs="Helvetica"/>
          <w:sz w:val="24"/>
          <w:szCs w:val="24"/>
          <w:lang w:eastAsia="pl-PL"/>
        </w:rPr>
        <w:t>spośród których 5 (3K/2M</w:t>
      </w:r>
      <w:r w:rsidR="00032C09" w:rsidRPr="00032C09">
        <w:rPr>
          <w:rFonts w:ascii="Helvetica" w:eastAsia="Times New Roman" w:hAnsi="Helvetica" w:cs="Helvetica"/>
          <w:sz w:val="24"/>
          <w:szCs w:val="24"/>
          <w:lang w:eastAsia="pl-PL"/>
        </w:rPr>
        <w:t>) będzie os. z</w:t>
      </w:r>
      <w:r w:rsidR="00032C09">
        <w:rPr>
          <w:rFonts w:ascii="Helvetica" w:eastAsia="Times New Roman" w:hAnsi="Helvetica" w:cs="Helvetica"/>
          <w:sz w:val="24"/>
          <w:szCs w:val="24"/>
          <w:lang w:eastAsia="pl-PL"/>
        </w:rPr>
        <w:t xml:space="preserve"> </w:t>
      </w:r>
      <w:r w:rsidR="00032C09" w:rsidRPr="00032C09">
        <w:rPr>
          <w:rFonts w:ascii="Helvetica" w:eastAsia="Times New Roman" w:hAnsi="Helvetica" w:cs="Helvetica"/>
          <w:sz w:val="24"/>
          <w:szCs w:val="24"/>
          <w:lang w:eastAsia="pl-PL"/>
        </w:rPr>
        <w:t>niepełnosprawnościami.</w:t>
      </w:r>
    </w:p>
    <w:p w14:paraId="14A31718" w14:textId="77777777" w:rsidR="00584AFE" w:rsidRPr="003A4AA1" w:rsidRDefault="007E5FE7">
      <w:pPr>
        <w:pStyle w:val="Akapitzlist"/>
        <w:numPr>
          <w:ilvl w:val="0"/>
          <w:numId w:val="9"/>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Komisja Rekrutacyjna po ocenie dokumentów aplikacyjnych (zawierających kryteria formalne oraz kryteria punktowe) dokona wyboru Uczestnika Projektu na listę główną i rezerwową.</w:t>
      </w:r>
    </w:p>
    <w:p w14:paraId="4FB9A0E6" w14:textId="02EA4703" w:rsidR="00584AFE" w:rsidRPr="003A4AA1" w:rsidRDefault="007E5FE7" w:rsidP="00032C09">
      <w:pPr>
        <w:pStyle w:val="Akapitzlist"/>
        <w:numPr>
          <w:ilvl w:val="0"/>
          <w:numId w:val="9"/>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W przypadku uzyskania tej samej liczby punktów przez Uczestników </w:t>
      </w:r>
      <w:r w:rsidR="00032C09">
        <w:rPr>
          <w:rFonts w:ascii="Helvetica" w:eastAsia="Times New Roman" w:hAnsi="Helvetica" w:cs="Helvetica"/>
          <w:sz w:val="24"/>
          <w:szCs w:val="24"/>
          <w:lang w:eastAsia="pl-PL"/>
        </w:rPr>
        <w:t>Projektu o miejscu na liście decyduje</w:t>
      </w:r>
      <w:r w:rsidR="00032C09" w:rsidRPr="00032C09">
        <w:rPr>
          <w:rFonts w:ascii="Helvetica" w:eastAsia="Times New Roman" w:hAnsi="Helvetica" w:cs="Helvetica"/>
          <w:sz w:val="24"/>
          <w:szCs w:val="24"/>
          <w:lang w:eastAsia="pl-PL"/>
        </w:rPr>
        <w:t xml:space="preserve"> kolejność zgłoszeń</w:t>
      </w:r>
      <w:r w:rsidR="00032C09">
        <w:rPr>
          <w:rFonts w:ascii="Helvetica" w:eastAsia="Times New Roman" w:hAnsi="Helvetica" w:cs="Helvetica"/>
          <w:sz w:val="24"/>
          <w:szCs w:val="24"/>
          <w:lang w:eastAsia="pl-PL"/>
        </w:rPr>
        <w:t>.</w:t>
      </w:r>
    </w:p>
    <w:p w14:paraId="1F5E85B4" w14:textId="07E84423" w:rsidR="00584AFE" w:rsidRPr="003A4AA1" w:rsidRDefault="007E5FE7">
      <w:pPr>
        <w:pStyle w:val="Akapitzlist"/>
        <w:numPr>
          <w:ilvl w:val="0"/>
          <w:numId w:val="9"/>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Udział osób z listy rezerwowej w projekcie</w:t>
      </w:r>
      <w:r w:rsidR="00032C09">
        <w:rPr>
          <w:rFonts w:ascii="Helvetica" w:eastAsia="Times New Roman" w:hAnsi="Helvetica" w:cs="Helvetica"/>
          <w:sz w:val="24"/>
          <w:szCs w:val="24"/>
          <w:lang w:eastAsia="pl-PL"/>
        </w:rPr>
        <w:t xml:space="preserve"> co d</w:t>
      </w:r>
      <w:r w:rsidR="00F30E62">
        <w:rPr>
          <w:rFonts w:ascii="Helvetica" w:eastAsia="Times New Roman" w:hAnsi="Helvetica" w:cs="Helvetica"/>
          <w:sz w:val="24"/>
          <w:szCs w:val="24"/>
          <w:lang w:eastAsia="pl-PL"/>
        </w:rPr>
        <w:t>o zasady będzie możliwy do maja</w:t>
      </w:r>
      <w:r w:rsidR="00032C09">
        <w:rPr>
          <w:rFonts w:ascii="Helvetica" w:eastAsia="Times New Roman" w:hAnsi="Helvetica" w:cs="Helvetica"/>
          <w:sz w:val="24"/>
          <w:szCs w:val="24"/>
          <w:lang w:eastAsia="pl-PL"/>
        </w:rPr>
        <w:t xml:space="preserve"> 2021</w:t>
      </w:r>
      <w:r w:rsidRPr="004C666A">
        <w:rPr>
          <w:rFonts w:ascii="Helvetica" w:eastAsia="Times New Roman" w:hAnsi="Helvetica" w:cs="Helvetica"/>
          <w:color w:val="FF0000"/>
          <w:sz w:val="24"/>
          <w:szCs w:val="24"/>
          <w:lang w:eastAsia="pl-PL"/>
        </w:rPr>
        <w:t xml:space="preserve"> </w:t>
      </w:r>
      <w:r w:rsidR="00032C09">
        <w:rPr>
          <w:rFonts w:ascii="Helvetica" w:eastAsia="Times New Roman" w:hAnsi="Helvetica" w:cs="Helvetica"/>
          <w:sz w:val="24"/>
          <w:szCs w:val="24"/>
          <w:lang w:eastAsia="pl-PL"/>
        </w:rPr>
        <w:t xml:space="preserve">r. </w:t>
      </w:r>
      <w:r w:rsidRPr="003A4AA1">
        <w:rPr>
          <w:rFonts w:ascii="Helvetica" w:eastAsia="Times New Roman" w:hAnsi="Helvetica" w:cs="Helvetica"/>
          <w:sz w:val="24"/>
          <w:szCs w:val="24"/>
          <w:lang w:eastAsia="pl-PL"/>
        </w:rPr>
        <w:t>Rekrutacja uzupełniająca zostanie uruchomiona po wyczerpaniu listy rezerwowej. Kandydaci zakwalifikowani do udziału w Projekcie zobowiązani są do podpisania z Beneficjentem Umowy uczestnictwa w Projekcie.</w:t>
      </w:r>
    </w:p>
    <w:p w14:paraId="083BFE52" w14:textId="77777777" w:rsidR="00584AFE" w:rsidRPr="003A4AA1" w:rsidRDefault="007E5FE7">
      <w:pPr>
        <w:pStyle w:val="Akapitzlist"/>
        <w:numPr>
          <w:ilvl w:val="0"/>
          <w:numId w:val="9"/>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Kandydaci, którzy z powodu wyczerpania limitu miejsc nie zakwalifikowali się do udziału w Projekcie, zostaną umieszczeni na liście rezerwowej.</w:t>
      </w:r>
    </w:p>
    <w:p w14:paraId="00983E8C" w14:textId="77777777" w:rsidR="00584AFE" w:rsidRPr="003A4AA1" w:rsidRDefault="007E5FE7">
      <w:pPr>
        <w:pStyle w:val="Akapitzlist"/>
        <w:numPr>
          <w:ilvl w:val="0"/>
          <w:numId w:val="9"/>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Kandydaci z listy rezerwowej będą kwalifikowani do udziału w projekcie w przypadku rezygnacji Uczestników Projektu. </w:t>
      </w:r>
    </w:p>
    <w:p w14:paraId="6BA44185" w14:textId="77777777" w:rsidR="00584AFE" w:rsidRPr="003A4AA1" w:rsidRDefault="007E5FE7">
      <w:pPr>
        <w:pStyle w:val="Akapitzlist"/>
        <w:numPr>
          <w:ilvl w:val="0"/>
          <w:numId w:val="9"/>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Warunkiem kwalifikowalności uczestnika projektu jest: </w:t>
      </w:r>
    </w:p>
    <w:p w14:paraId="17728228" w14:textId="77777777" w:rsidR="00584AFE" w:rsidRPr="003A4AA1" w:rsidRDefault="007E5FE7">
      <w:pPr>
        <w:pStyle w:val="Akapitzlist"/>
        <w:numPr>
          <w:ilvl w:val="0"/>
          <w:numId w:val="11"/>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spełnienie przez niego kryteriów kwalifikowalności uprawniających do udziału w projekcie, co jest potwierdzone właściwym dokumentem, tj. oświadczeniem lub zaświadczeniem, w zależności od kryterium uprawniającego daną osobę do udziału w projekcie, z zastrzeżeniem, </w:t>
      </w:r>
    </w:p>
    <w:p w14:paraId="1EF7FAB2" w14:textId="36A43FAE" w:rsidR="00584AFE" w:rsidRPr="003A4AA1" w:rsidRDefault="007E5FE7">
      <w:pPr>
        <w:pStyle w:val="Akapitzlist"/>
        <w:numPr>
          <w:ilvl w:val="0"/>
          <w:numId w:val="11"/>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lastRenderedPageBreak/>
        <w:t xml:space="preserve">uzyskania danych potrzebnych do monitorowania wskaźników kluczowych oraz przeprowadzenia ewaluacji oraz zobowiązanie osoby fizycznej do przekazania informacji na temat jej sytuacji po opuszczeniu projektu. </w:t>
      </w:r>
    </w:p>
    <w:p w14:paraId="2A59410D" w14:textId="77777777" w:rsidR="00584AFE" w:rsidRPr="003A4AA1" w:rsidRDefault="007E5FE7">
      <w:pPr>
        <w:pStyle w:val="Akapitzlist"/>
        <w:numPr>
          <w:ilvl w:val="0"/>
          <w:numId w:val="9"/>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Decyzję o kwalifikowaniu do udziału w Projekcie Kandydata z listy rezerwowej do projektu podejmuje Komisja Rekrutacyjna.</w:t>
      </w:r>
    </w:p>
    <w:p w14:paraId="1705DE7F" w14:textId="72DE823B" w:rsidR="004C666A" w:rsidRPr="001A2F29" w:rsidRDefault="007E5FE7" w:rsidP="001A2F29">
      <w:pPr>
        <w:pStyle w:val="Akapitzlist"/>
        <w:numPr>
          <w:ilvl w:val="0"/>
          <w:numId w:val="9"/>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Wszyscy Kandydaci biorący udział w rekrutacji zostaną poinformowani o jej wynikach telefonicznie/mailowo/osobiście.</w:t>
      </w:r>
    </w:p>
    <w:p w14:paraId="6D15AEA7"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8</w:t>
      </w:r>
    </w:p>
    <w:p w14:paraId="73DA2484"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Zasady uczestnictwa i organizacja usług</w:t>
      </w:r>
    </w:p>
    <w:p w14:paraId="12B7D2DE" w14:textId="59C7C20C" w:rsidR="00584AFE" w:rsidRPr="003A4AA1" w:rsidRDefault="007E5FE7">
      <w:pPr>
        <w:pStyle w:val="Akapitzlist"/>
        <w:numPr>
          <w:ilvl w:val="0"/>
          <w:numId w:val="12"/>
        </w:numPr>
        <w:shd w:val="clear" w:color="auto" w:fill="FFFFFF"/>
        <w:spacing w:beforeAutospacing="1" w:after="0" w:line="360" w:lineRule="auto"/>
        <w:jc w:val="both"/>
        <w:rPr>
          <w:rFonts w:ascii="Helvetica" w:hAnsi="Helvetica" w:cs="Helvetica"/>
        </w:rPr>
      </w:pPr>
      <w:r w:rsidRPr="003A4AA1">
        <w:rPr>
          <w:rFonts w:ascii="Helvetica" w:eastAsia="Times New Roman" w:hAnsi="Helvetica" w:cs="Helvetica"/>
          <w:sz w:val="24"/>
          <w:szCs w:val="24"/>
          <w:lang w:eastAsia="pl-PL"/>
        </w:rPr>
        <w:t>Szkolenia/kursy zlecone będą w formie konkurencyjnej firmom posiadającym odpowiednie uprawnienia. Szkolenia zlecone będą realizowane przez podmioty z doświadczeniem min. 2 kursy kwalifikacyjne (jeżeli dotyczy) w dziedzinie zgo</w:t>
      </w:r>
      <w:r w:rsidR="003A4AA1">
        <w:rPr>
          <w:rFonts w:ascii="Helvetica" w:eastAsia="Times New Roman" w:hAnsi="Helvetica" w:cs="Helvetica"/>
          <w:sz w:val="24"/>
          <w:szCs w:val="24"/>
          <w:lang w:eastAsia="pl-PL"/>
        </w:rPr>
        <w:t>dnej z przedmiotem zamówienia w </w:t>
      </w:r>
      <w:r w:rsidRPr="003A4AA1">
        <w:rPr>
          <w:rFonts w:ascii="Helvetica" w:eastAsia="Times New Roman" w:hAnsi="Helvetica" w:cs="Helvetica"/>
          <w:sz w:val="24"/>
          <w:szCs w:val="24"/>
          <w:lang w:eastAsia="pl-PL"/>
        </w:rPr>
        <w:t>ciągu trzech lat przed złożeniem oferty lub minimum 2 kursy kompetencyjne (jeżeli dotyczy) w takiej dziedzinie albo min</w:t>
      </w:r>
      <w:r w:rsidR="003A4AA1">
        <w:rPr>
          <w:rFonts w:ascii="Helvetica" w:eastAsia="Times New Roman" w:hAnsi="Helvetica" w:cs="Helvetica"/>
          <w:sz w:val="24"/>
          <w:szCs w:val="24"/>
          <w:lang w:eastAsia="pl-PL"/>
        </w:rPr>
        <w:t>imum 2-krotność przewidzianej w </w:t>
      </w:r>
      <w:r w:rsidRPr="003A4AA1">
        <w:rPr>
          <w:rFonts w:ascii="Helvetica" w:eastAsia="Times New Roman" w:hAnsi="Helvetica" w:cs="Helvetica"/>
          <w:sz w:val="24"/>
          <w:szCs w:val="24"/>
          <w:lang w:eastAsia="pl-PL"/>
        </w:rPr>
        <w:t xml:space="preserve">kursie kompetencyjnym liczby godzin szkolenia, posiadające wpis do Rejestru Instytucji Szkoleniowych i legitymujące się kadrą z min. 2 letnim doświadczeniem szkoleniowym. </w:t>
      </w:r>
    </w:p>
    <w:p w14:paraId="31214C51" w14:textId="77777777" w:rsidR="00584AFE" w:rsidRPr="003A4AA1" w:rsidRDefault="007E5FE7">
      <w:pPr>
        <w:pStyle w:val="Akapitzlist"/>
        <w:numPr>
          <w:ilvl w:val="0"/>
          <w:numId w:val="12"/>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Instytucja realizująca szkolenia zapewni: salę, trenera, materiały szkoleniowe i wyżywienie.</w:t>
      </w:r>
    </w:p>
    <w:p w14:paraId="657985B5" w14:textId="77777777" w:rsidR="00584AFE" w:rsidRPr="007C4B58" w:rsidRDefault="00701E7D" w:rsidP="00701E7D">
      <w:pPr>
        <w:pStyle w:val="Akapitzlist"/>
        <w:numPr>
          <w:ilvl w:val="0"/>
          <w:numId w:val="12"/>
        </w:numPr>
        <w:shd w:val="clear" w:color="auto" w:fill="FFFFFF"/>
        <w:spacing w:after="0" w:line="360" w:lineRule="auto"/>
        <w:jc w:val="both"/>
        <w:rPr>
          <w:rFonts w:ascii="Helvetica" w:hAnsi="Helvetica" w:cs="Helvetica"/>
        </w:rPr>
      </w:pPr>
      <w:r w:rsidRPr="00434475">
        <w:rPr>
          <w:rFonts w:ascii="Helvetica" w:eastAsia="Times New Roman" w:hAnsi="Helvetica" w:cs="Helvetica"/>
          <w:sz w:val="24"/>
          <w:szCs w:val="24"/>
          <w:lang w:eastAsia="pl-PL"/>
        </w:rPr>
        <w:t xml:space="preserve">Wymiar szkolenia na osobę </w:t>
      </w:r>
      <w:r w:rsidR="00434475" w:rsidRPr="00434475">
        <w:rPr>
          <w:rFonts w:ascii="Helvetica" w:eastAsia="Times New Roman" w:hAnsi="Helvetica" w:cs="Helvetica"/>
          <w:sz w:val="24"/>
          <w:szCs w:val="24"/>
          <w:lang w:eastAsia="pl-PL"/>
        </w:rPr>
        <w:t xml:space="preserve">wraz z harmonogramem </w:t>
      </w:r>
      <w:r w:rsidRPr="00434475">
        <w:rPr>
          <w:rFonts w:ascii="Helvetica" w:eastAsia="Times New Roman" w:hAnsi="Helvetica" w:cs="Helvetica"/>
          <w:sz w:val="24"/>
          <w:szCs w:val="24"/>
          <w:lang w:eastAsia="pl-PL"/>
        </w:rPr>
        <w:t xml:space="preserve">szkolenia będzie ustalany </w:t>
      </w:r>
      <w:r w:rsidRPr="007C4B58">
        <w:rPr>
          <w:rFonts w:ascii="Helvetica" w:eastAsia="Times New Roman" w:hAnsi="Helvetica" w:cs="Helvetica"/>
          <w:sz w:val="24"/>
          <w:szCs w:val="24"/>
          <w:lang w:eastAsia="pl-PL"/>
        </w:rPr>
        <w:t>indywidualnie.</w:t>
      </w:r>
    </w:p>
    <w:p w14:paraId="020B5922" w14:textId="166AD0AE" w:rsidR="00584AFE" w:rsidRPr="004C666A" w:rsidRDefault="007E5FE7">
      <w:pPr>
        <w:pStyle w:val="Akapitzlist"/>
        <w:numPr>
          <w:ilvl w:val="0"/>
          <w:numId w:val="12"/>
        </w:numPr>
        <w:shd w:val="clear" w:color="auto" w:fill="FFFFFF"/>
        <w:spacing w:after="0" w:line="360" w:lineRule="auto"/>
        <w:jc w:val="both"/>
        <w:rPr>
          <w:rFonts w:ascii="Helvetica" w:eastAsia="Times New Roman" w:hAnsi="Helvetica" w:cs="Helvetica"/>
          <w:color w:val="FF0000"/>
          <w:sz w:val="24"/>
          <w:szCs w:val="24"/>
          <w:lang w:eastAsia="pl-PL"/>
        </w:rPr>
      </w:pPr>
      <w:r w:rsidRPr="007C4B58">
        <w:rPr>
          <w:rFonts w:ascii="Helvetica" w:eastAsia="Times New Roman" w:hAnsi="Helvetica" w:cs="Helvetica"/>
          <w:sz w:val="24"/>
          <w:szCs w:val="24"/>
          <w:lang w:eastAsia="pl-PL"/>
        </w:rPr>
        <w:t xml:space="preserve">Usługi świadczone będą głównie na terenie </w:t>
      </w:r>
      <w:r w:rsidR="004C666A" w:rsidRPr="007C4B58">
        <w:rPr>
          <w:rFonts w:ascii="Helvetica" w:eastAsia="Times New Roman" w:hAnsi="Helvetica" w:cs="Helvetica"/>
          <w:sz w:val="24"/>
          <w:szCs w:val="24"/>
          <w:lang w:eastAsia="pl-PL"/>
        </w:rPr>
        <w:t xml:space="preserve">województwa </w:t>
      </w:r>
      <w:r w:rsidR="00F30E62">
        <w:rPr>
          <w:rFonts w:ascii="Helvetica" w:eastAsia="Times New Roman" w:hAnsi="Helvetica" w:cs="Helvetica"/>
          <w:sz w:val="24"/>
          <w:szCs w:val="24"/>
          <w:lang w:eastAsia="pl-PL"/>
        </w:rPr>
        <w:t xml:space="preserve">kujawsko- </w:t>
      </w:r>
      <w:r w:rsidR="004C666A" w:rsidRPr="007C4B58">
        <w:rPr>
          <w:rFonts w:ascii="Helvetica" w:eastAsia="Times New Roman" w:hAnsi="Helvetica" w:cs="Helvetica"/>
          <w:sz w:val="24"/>
          <w:szCs w:val="24"/>
          <w:lang w:eastAsia="pl-PL"/>
        </w:rPr>
        <w:t xml:space="preserve">pomorskiego, w </w:t>
      </w:r>
      <w:r w:rsidRPr="007C4B58">
        <w:rPr>
          <w:rFonts w:ascii="Helvetica" w:eastAsia="Times New Roman" w:hAnsi="Helvetica" w:cs="Helvetica"/>
          <w:sz w:val="24"/>
          <w:szCs w:val="24"/>
          <w:lang w:eastAsia="pl-PL"/>
        </w:rPr>
        <w:t>miejscu z dogodnym dojazdem dla Uczestnika Projektu</w:t>
      </w:r>
      <w:r w:rsidRPr="004C666A">
        <w:rPr>
          <w:rFonts w:ascii="Helvetica" w:eastAsia="Times New Roman" w:hAnsi="Helvetica" w:cs="Helvetica"/>
          <w:color w:val="FF0000"/>
          <w:sz w:val="24"/>
          <w:szCs w:val="24"/>
          <w:lang w:eastAsia="pl-PL"/>
        </w:rPr>
        <w:t>.</w:t>
      </w:r>
    </w:p>
    <w:p w14:paraId="086721CE" w14:textId="77777777" w:rsidR="00584AFE" w:rsidRPr="003A4AA1" w:rsidRDefault="007E5FE7">
      <w:pPr>
        <w:pStyle w:val="Akapitzlist"/>
        <w:numPr>
          <w:ilvl w:val="0"/>
          <w:numId w:val="12"/>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Dokładne miejsce realizacji wsparcia określone będzie i podane Uczestnikowi Projektu na co najmniej 7 dni przed rozpoczęciem planowanej ścieżki wsparcia.</w:t>
      </w:r>
    </w:p>
    <w:p w14:paraId="77889501" w14:textId="0B943BFA" w:rsidR="00584AFE" w:rsidRPr="003A4AA1" w:rsidRDefault="007E5FE7">
      <w:pPr>
        <w:pStyle w:val="Akapitzlist"/>
        <w:numPr>
          <w:ilvl w:val="0"/>
          <w:numId w:val="12"/>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Ponadto w ramach szkoleń zawodowych. Uczestnicy Projektu otrzymają nieodpłatnie materiały szkoleniowe – skrypty, materiały szkoleniowe.</w:t>
      </w:r>
    </w:p>
    <w:p w14:paraId="4DC94EE6" w14:textId="3D9D7957" w:rsidR="00584AFE" w:rsidRPr="003A4AA1" w:rsidRDefault="007E5FE7">
      <w:pPr>
        <w:pStyle w:val="Akapitzlist"/>
        <w:numPr>
          <w:ilvl w:val="0"/>
          <w:numId w:val="12"/>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 xml:space="preserve">Uczestnicy Projektu mogą ubiegać się o zwrot kosztów dojazdu z miejsca zamieszkania do miejsca odbywania </w:t>
      </w:r>
      <w:r w:rsidR="00F30E62">
        <w:rPr>
          <w:rFonts w:ascii="Helvetica" w:eastAsia="Times New Roman" w:hAnsi="Helvetica" w:cs="Helvetica"/>
          <w:sz w:val="24"/>
          <w:szCs w:val="24"/>
          <w:lang w:eastAsia="pl-PL"/>
        </w:rPr>
        <w:t>stażu.</w:t>
      </w:r>
    </w:p>
    <w:p w14:paraId="3EE4AEBD" w14:textId="7305EF8B" w:rsidR="00584AFE" w:rsidRPr="003A4AA1" w:rsidRDefault="007E5FE7">
      <w:pPr>
        <w:pStyle w:val="Akapitzlist"/>
        <w:numPr>
          <w:ilvl w:val="0"/>
          <w:numId w:val="12"/>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lastRenderedPageBreak/>
        <w:t>Zwrot kosztów dojazdu odbywać się będzie na podstawie biletu komunikacji publicznej lub innego równoważonego do</w:t>
      </w:r>
      <w:r w:rsidR="003A4AA1">
        <w:rPr>
          <w:rFonts w:ascii="Helvetica" w:eastAsia="Times New Roman" w:hAnsi="Helvetica" w:cs="Helvetica"/>
          <w:sz w:val="24"/>
          <w:szCs w:val="24"/>
          <w:lang w:eastAsia="pl-PL"/>
        </w:rPr>
        <w:t>kumentu oraz listy obecności. W </w:t>
      </w:r>
      <w:r w:rsidRPr="003A4AA1">
        <w:rPr>
          <w:rFonts w:ascii="Helvetica" w:eastAsia="Times New Roman" w:hAnsi="Helvetica" w:cs="Helvetica"/>
          <w:sz w:val="24"/>
          <w:szCs w:val="24"/>
          <w:lang w:eastAsia="pl-PL"/>
        </w:rPr>
        <w:t>przypadku biletów długoterminowych, termin ważności biletu musi odpowiadać terminowi trwania szkolenia i będzie rozliczany proporcjonalnie w stosun</w:t>
      </w:r>
      <w:r w:rsidR="00F30E62">
        <w:rPr>
          <w:rFonts w:ascii="Helvetica" w:eastAsia="Times New Roman" w:hAnsi="Helvetica" w:cs="Helvetica"/>
          <w:sz w:val="24"/>
          <w:szCs w:val="24"/>
          <w:lang w:eastAsia="pl-PL"/>
        </w:rPr>
        <w:t>ku do ilości dojazdów na staż</w:t>
      </w:r>
      <w:r w:rsidRPr="003A4AA1">
        <w:rPr>
          <w:rFonts w:ascii="Helvetica" w:eastAsia="Times New Roman" w:hAnsi="Helvetica" w:cs="Helvetica"/>
          <w:sz w:val="24"/>
          <w:szCs w:val="24"/>
          <w:lang w:eastAsia="pl-PL"/>
        </w:rPr>
        <w:t xml:space="preserve"> w okresie, którego dotyczy. Kwalifikowalne będą wydatki dojazdu własnym samochodem bądź innym samochodem, jeżeli uczestnik projektu posiada umowę użyczenia, do wysokości ceny biletu transportu publicznego na danej trasie po przedstawieniu oświadczenia o wysokości ceny biletu komunikacji publicznej. </w:t>
      </w:r>
    </w:p>
    <w:p w14:paraId="661052B0" w14:textId="77777777" w:rsidR="00584AFE" w:rsidRPr="00434475" w:rsidRDefault="007E5FE7">
      <w:pPr>
        <w:pStyle w:val="Akapitzlist"/>
        <w:numPr>
          <w:ilvl w:val="0"/>
          <w:numId w:val="12"/>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Osobom uczestniczącym w szkoleniach przysługuje stypendium szkoleniowe. Stawka ustalona jest w ujęciu godzinowym odpowiadającym obowiązkowi wypłaty stypendium szkoleniowego w miesięcznej wysokości odpowiadającej 120% zasiłku dla bezrobotnych, o którym mowa w art. 72 ust.1 pkt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 72 ust.1 pkt 1 ustawy o promocji zatrudnienia i instytucjach rynku pracy</w:t>
      </w:r>
      <w:r w:rsidR="003A4AA1">
        <w:rPr>
          <w:rFonts w:ascii="Helvetica" w:eastAsia="Times New Roman" w:hAnsi="Helvetica" w:cs="Helvetica"/>
          <w:sz w:val="24"/>
          <w:szCs w:val="24"/>
          <w:lang w:eastAsia="pl-PL"/>
        </w:rPr>
        <w:t>; maksymalna i kwalifikowalna w </w:t>
      </w:r>
      <w:r w:rsidRPr="003A4AA1">
        <w:rPr>
          <w:rFonts w:ascii="Helvetica" w:eastAsia="Times New Roman" w:hAnsi="Helvetica" w:cs="Helvetica"/>
          <w:sz w:val="24"/>
          <w:szCs w:val="24"/>
          <w:lang w:eastAsia="pl-PL"/>
        </w:rPr>
        <w:t xml:space="preserve">ramach projektu wysokość stypendium szkoleniowego rozliczanego w danym miesiącu nie może przekroczyć 120 % zasiłku, o którym mowa w art. 72 ust.1 pkt </w:t>
      </w:r>
      <w:r w:rsidRPr="00434475">
        <w:rPr>
          <w:rFonts w:ascii="Helvetica" w:eastAsia="Times New Roman" w:hAnsi="Helvetica" w:cs="Helvetica"/>
          <w:sz w:val="24"/>
          <w:szCs w:val="24"/>
          <w:lang w:eastAsia="pl-PL"/>
        </w:rPr>
        <w:t>1 ustawy o promocji zatrudnienia i instytucjach rynku pracy</w:t>
      </w:r>
    </w:p>
    <w:p w14:paraId="1B411576" w14:textId="77777777" w:rsidR="00584AFE" w:rsidRPr="003A4AA1" w:rsidRDefault="007E5FE7">
      <w:pPr>
        <w:pStyle w:val="Akapitzlist"/>
        <w:numPr>
          <w:ilvl w:val="0"/>
          <w:numId w:val="12"/>
        </w:numPr>
        <w:shd w:val="clear" w:color="auto" w:fill="FFFFFF"/>
        <w:spacing w:after="0" w:line="360" w:lineRule="auto"/>
        <w:jc w:val="both"/>
        <w:rPr>
          <w:rFonts w:ascii="Helvetica" w:eastAsia="Times New Roman" w:hAnsi="Helvetica" w:cs="Helvetica"/>
          <w:sz w:val="24"/>
          <w:szCs w:val="24"/>
          <w:lang w:eastAsia="pl-PL"/>
        </w:rPr>
      </w:pPr>
      <w:r w:rsidRPr="00434475">
        <w:rPr>
          <w:rFonts w:ascii="Helvetica" w:eastAsia="Times New Roman" w:hAnsi="Helvetica" w:cs="Helvetica"/>
          <w:sz w:val="24"/>
          <w:szCs w:val="24"/>
          <w:lang w:eastAsia="pl-PL"/>
        </w:rPr>
        <w:t>Uczestnicy Projektu aby uzyskać zaświadczenie o ukończeniu szkolenia zawodowego zobligowani są do przystąpienia do egzaminu</w:t>
      </w:r>
      <w:r w:rsidR="00701E7D" w:rsidRPr="00434475">
        <w:rPr>
          <w:rFonts w:ascii="Helvetica" w:eastAsia="Times New Roman" w:hAnsi="Helvetica" w:cs="Helvetica"/>
          <w:sz w:val="24"/>
          <w:szCs w:val="24"/>
          <w:lang w:eastAsia="pl-PL"/>
        </w:rPr>
        <w:t xml:space="preserve"> końcowego</w:t>
      </w:r>
      <w:r w:rsidRPr="00434475">
        <w:rPr>
          <w:rFonts w:ascii="Helvetica" w:eastAsia="Times New Roman" w:hAnsi="Helvetica" w:cs="Helvetica"/>
          <w:sz w:val="24"/>
          <w:szCs w:val="24"/>
          <w:lang w:eastAsia="pl-PL"/>
        </w:rPr>
        <w:t>.</w:t>
      </w:r>
      <w:r w:rsidRPr="003A4AA1">
        <w:rPr>
          <w:rFonts w:ascii="Helvetica" w:eastAsia="Times New Roman" w:hAnsi="Helvetica" w:cs="Helvetica"/>
          <w:sz w:val="24"/>
          <w:szCs w:val="24"/>
          <w:lang w:eastAsia="pl-PL"/>
        </w:rPr>
        <w:t xml:space="preserve"> Minimalna wymagana frekwencja na szkoleniu zostanie doprecyzowana w umowie z każdym Uczestnikiem Projektu. Minimalny poziom frekwencji to 80% dla szkoleń trwających co najmniej 4 dni (frekwencja liczona w stosunku do godzin, a nie dni szkolenia), zaś dla szkoleń krótszych - frekwencja 100%.</w:t>
      </w:r>
    </w:p>
    <w:p w14:paraId="2AE11C72" w14:textId="77777777" w:rsidR="00584AFE" w:rsidRPr="003A4AA1" w:rsidRDefault="007E5FE7">
      <w:pPr>
        <w:pStyle w:val="Akapitzlist"/>
        <w:numPr>
          <w:ilvl w:val="0"/>
          <w:numId w:val="12"/>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Beneficjent dopuszcza usprawiedliwienie nieobecności Uczestnika Projektu na zajęciach spowodowane chorobą lub ważnymi sytuacjami losowymi. Usprawiedliwienie jest dokonywane na podstawie przedstawionego zwolnienia lekarskiego lub innych dokumentów usprawiedliwiających jego nieobecność ponad poziom określony w § 8 pkt. 10.</w:t>
      </w:r>
    </w:p>
    <w:p w14:paraId="190D0D52" w14:textId="77777777" w:rsidR="00584AFE" w:rsidRPr="003A4AA1" w:rsidRDefault="007E5FE7">
      <w:pPr>
        <w:pStyle w:val="Akapitzlist"/>
        <w:numPr>
          <w:ilvl w:val="0"/>
          <w:numId w:val="12"/>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lastRenderedPageBreak/>
        <w:t>W przypadku przekroczenia dozwolonego limitu nieobecności, oprócz pisemnego usprawiedliwienia swojej nieobecności, Uczestnik Projektu zobowiązany jest do uzyskania zgody Koordynatora Projektu na kontynuację uczestnictwa w Projekcie.</w:t>
      </w:r>
    </w:p>
    <w:p w14:paraId="24C4B657" w14:textId="4B28DB7E" w:rsidR="00584AFE" w:rsidRPr="003A4AA1" w:rsidRDefault="00F30E62">
      <w:pPr>
        <w:pStyle w:val="Akapitzlist"/>
        <w:numPr>
          <w:ilvl w:val="0"/>
          <w:numId w:val="12"/>
        </w:numPr>
        <w:shd w:val="clear" w:color="auto" w:fill="FFFFFF"/>
        <w:spacing w:after="0" w:line="360" w:lineRule="auto"/>
        <w:jc w:val="both"/>
        <w:rPr>
          <w:rFonts w:ascii="Helvetica" w:hAnsi="Helvetica" w:cs="Helvetica"/>
        </w:rPr>
      </w:pPr>
      <w:r>
        <w:rPr>
          <w:rFonts w:ascii="Helvetica" w:eastAsia="Times New Roman" w:hAnsi="Helvetica" w:cs="Helvetica"/>
          <w:sz w:val="24"/>
          <w:szCs w:val="24"/>
          <w:lang w:eastAsia="pl-PL"/>
        </w:rPr>
        <w:t>Beneficjent zakłada udział uczestników i uczestniczek projektu w stażach, które</w:t>
      </w:r>
      <w:r w:rsidR="006921AC">
        <w:rPr>
          <w:rFonts w:ascii="Helvetica" w:eastAsia="Times New Roman" w:hAnsi="Helvetica" w:cs="Helvetica"/>
          <w:sz w:val="24"/>
          <w:szCs w:val="24"/>
          <w:lang w:eastAsia="pl-PL"/>
        </w:rPr>
        <w:t xml:space="preserve"> będą trwały </w:t>
      </w:r>
      <w:r w:rsidR="00432A08">
        <w:rPr>
          <w:rFonts w:ascii="Helvetica" w:eastAsia="Times New Roman" w:hAnsi="Helvetica" w:cs="Helvetica"/>
          <w:sz w:val="24"/>
          <w:szCs w:val="24"/>
          <w:lang w:eastAsia="pl-PL"/>
        </w:rPr>
        <w:t>3-</w:t>
      </w:r>
      <w:r w:rsidR="006921AC">
        <w:rPr>
          <w:rFonts w:ascii="Helvetica" w:eastAsia="Times New Roman" w:hAnsi="Helvetica" w:cs="Helvetica"/>
          <w:sz w:val="24"/>
          <w:szCs w:val="24"/>
          <w:lang w:eastAsia="pl-PL"/>
        </w:rPr>
        <w:t>6 miesięcy</w:t>
      </w:r>
      <w:r w:rsidR="00D54CF2" w:rsidRPr="00D54CF2">
        <w:rPr>
          <w:rFonts w:ascii="Helvetica" w:eastAsia="Times New Roman" w:hAnsi="Helvetica" w:cs="Helvetica"/>
          <w:color w:val="FF0000"/>
          <w:sz w:val="24"/>
          <w:szCs w:val="24"/>
          <w:lang w:eastAsia="pl-PL"/>
        </w:rPr>
        <w:t>.</w:t>
      </w:r>
    </w:p>
    <w:p w14:paraId="2994003F" w14:textId="77777777" w:rsidR="00584AFE" w:rsidRPr="003A4AA1" w:rsidRDefault="007E5FE7">
      <w:pPr>
        <w:pStyle w:val="Akapitzlist"/>
        <w:numPr>
          <w:ilvl w:val="0"/>
          <w:numId w:val="12"/>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Osobom uczestniczącym w stażu przysługuje stypendium stażowe. Stawka ustalona jest w ujęciu godzinowym odpowiadającym obowiązkowi wypłaty stypendium stażowego w miesięcznej wysokości odpowiadającej 120% zasiłku dla bezrobotnych, o którym mowa w art. 72 ust.1 pkt 1 ustawy o promocji zatrudnienia i instytucjach rynku pracy.</w:t>
      </w:r>
    </w:p>
    <w:p w14:paraId="2DDA4628" w14:textId="77777777" w:rsidR="00584AFE" w:rsidRPr="003A4AA1" w:rsidRDefault="007E5FE7">
      <w:pPr>
        <w:pStyle w:val="Akapitzlist"/>
        <w:numPr>
          <w:ilvl w:val="0"/>
          <w:numId w:val="12"/>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Uczestnik projektu zostaje skreślony z listy uczestników Projektu w przypadku:</w:t>
      </w:r>
    </w:p>
    <w:p w14:paraId="29C23B22" w14:textId="77777777" w:rsidR="00584AFE" w:rsidRPr="003A4AA1" w:rsidRDefault="007E5FE7">
      <w:pPr>
        <w:pStyle w:val="Akapitzlist"/>
        <w:numPr>
          <w:ilvl w:val="0"/>
          <w:numId w:val="13"/>
        </w:numPr>
        <w:shd w:val="clear" w:color="auto" w:fill="FFFFFF"/>
        <w:spacing w:beforeAutospacing="1" w:after="0" w:line="360" w:lineRule="auto"/>
        <w:jc w:val="both"/>
        <w:rPr>
          <w:rFonts w:ascii="Helvetica" w:hAnsi="Helvetica" w:cs="Helvetica"/>
        </w:rPr>
      </w:pPr>
      <w:r w:rsidRPr="003A4AA1">
        <w:rPr>
          <w:rFonts w:ascii="Helvetica" w:eastAsia="Times New Roman" w:hAnsi="Helvetica" w:cs="Helvetica"/>
          <w:sz w:val="24"/>
          <w:szCs w:val="24"/>
          <w:lang w:eastAsia="pl-PL"/>
        </w:rPr>
        <w:t>przekroczenia dozwolonego limitu nieobecności, nieusprawiedliwienia oraz nieuzyskania zgody Koordynatora Projektu na kontynuację uczestnictwa w Projekcie,</w:t>
      </w:r>
    </w:p>
    <w:p w14:paraId="1B634F96" w14:textId="77777777" w:rsidR="003A4AA1" w:rsidRPr="0037741A" w:rsidRDefault="007E5FE7" w:rsidP="003A4AA1">
      <w:pPr>
        <w:pStyle w:val="Akapitzlist"/>
        <w:numPr>
          <w:ilvl w:val="0"/>
          <w:numId w:val="13"/>
        </w:numPr>
        <w:shd w:val="clear" w:color="auto" w:fill="FFFFFF"/>
        <w:spacing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złożenia pisemnej rezygnacji z uczestnictwa z Projektu.</w:t>
      </w:r>
    </w:p>
    <w:p w14:paraId="4BF0E4DD"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xml:space="preserve">§ 9 </w:t>
      </w:r>
    </w:p>
    <w:p w14:paraId="7388D50A"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Obowiązki Uczestnika Projektu</w:t>
      </w:r>
    </w:p>
    <w:p w14:paraId="6361C9E8" w14:textId="77777777" w:rsidR="00584AFE" w:rsidRPr="003A4AA1" w:rsidRDefault="00584AFE">
      <w:pPr>
        <w:shd w:val="clear" w:color="auto" w:fill="FFFFFF"/>
        <w:spacing w:after="360" w:line="360" w:lineRule="auto"/>
        <w:contextualSpacing/>
        <w:jc w:val="center"/>
        <w:rPr>
          <w:rFonts w:ascii="Helvetica" w:eastAsia="Times New Roman" w:hAnsi="Helvetica" w:cs="Helvetica"/>
          <w:sz w:val="24"/>
          <w:szCs w:val="24"/>
          <w:lang w:eastAsia="pl-PL"/>
        </w:rPr>
      </w:pPr>
    </w:p>
    <w:p w14:paraId="398BAB10" w14:textId="77777777" w:rsidR="00584AFE" w:rsidRPr="003A4AA1" w:rsidRDefault="007E5FE7">
      <w:p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Uczestnicy Projektu zobowiązują się do:</w:t>
      </w:r>
    </w:p>
    <w:p w14:paraId="3E2E603A"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Przestrzegania niniejszego Regulaminu,</w:t>
      </w:r>
    </w:p>
    <w:p w14:paraId="142E5BA1"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Punktualnego, regularnego i aktywnego uczestnictwa we wsparciu organizowanym w ramach Projektu,</w:t>
      </w:r>
    </w:p>
    <w:p w14:paraId="517DD8B3"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Rzetelnego przygotowywania się do zajęć, zgodnie z poleceniami trenerów,</w:t>
      </w:r>
    </w:p>
    <w:p w14:paraId="63EF211E" w14:textId="4E8E6A6D" w:rsidR="00584AFE" w:rsidRPr="003A4AA1" w:rsidRDefault="007E5FE7">
      <w:pPr>
        <w:pStyle w:val="Akapitzlist"/>
        <w:numPr>
          <w:ilvl w:val="0"/>
          <w:numId w:val="18"/>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Przystąpienie do egzami</w:t>
      </w:r>
      <w:r w:rsidR="006921AC">
        <w:rPr>
          <w:rFonts w:ascii="Helvetica" w:eastAsia="Times New Roman" w:hAnsi="Helvetica" w:cs="Helvetica"/>
          <w:sz w:val="24"/>
          <w:szCs w:val="24"/>
          <w:lang w:eastAsia="pl-PL"/>
        </w:rPr>
        <w:t>nów końcowych, odbioru</w:t>
      </w:r>
      <w:r w:rsidRPr="003A4AA1">
        <w:rPr>
          <w:rFonts w:ascii="Helvetica" w:eastAsia="Times New Roman" w:hAnsi="Helvetica" w:cs="Helvetica"/>
          <w:sz w:val="24"/>
          <w:szCs w:val="24"/>
          <w:lang w:eastAsia="pl-PL"/>
        </w:rPr>
        <w:t xml:space="preserve"> materiałów szkoleniowych, zaświadczeń, certyfikatów, oraz potwierdzenia tego faktu podpisem na stosownych listach.</w:t>
      </w:r>
    </w:p>
    <w:p w14:paraId="67D670C9"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Przynoszenia na zajęcia otrzymanych materiałów szkoleniowych.</w:t>
      </w:r>
    </w:p>
    <w:p w14:paraId="28B1B6A6"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Korzystania z powierzonych urządzeń zgodnie z instrukcją obsługi.</w:t>
      </w:r>
    </w:p>
    <w:p w14:paraId="44B8B9CC"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Poddawanie się monitoringowi, zgodnie z zasadami, o których mowa w § 10.</w:t>
      </w:r>
    </w:p>
    <w:p w14:paraId="7DBCA97D" w14:textId="77777777" w:rsidR="00584AFE" w:rsidRPr="003A4AA1" w:rsidRDefault="007E5FE7">
      <w:pPr>
        <w:pStyle w:val="Akapitzlist"/>
        <w:numPr>
          <w:ilvl w:val="0"/>
          <w:numId w:val="18"/>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lastRenderedPageBreak/>
        <w:t>Zachowania zgodnie z zasadami współżycia społecznego, zgodnego z ogólnymi normami moralnymi i etycznymi w stosunku do trenerów, szkoleniowców, wykładowców, doradców zawodowych, pośrednika pracy, osób realizujących Projekt oraz innych Uczestników Projektu.</w:t>
      </w:r>
    </w:p>
    <w:p w14:paraId="49BF0D35"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t>§ 10</w:t>
      </w:r>
    </w:p>
    <w:p w14:paraId="416A7A34"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Zasady monitoringu Uczestników projektu</w:t>
      </w:r>
    </w:p>
    <w:p w14:paraId="2CDEEF77" w14:textId="7E903955" w:rsidR="00584AFE" w:rsidRPr="003A4AA1" w:rsidRDefault="007E5FE7">
      <w:pPr>
        <w:pStyle w:val="Akapitzlist"/>
        <w:numPr>
          <w:ilvl w:val="0"/>
          <w:numId w:val="19"/>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Uczestnicy Projektu zobowiązani się do każdorazowego potwierdzania swojej obecności na zajęciach. Potwierdzenie obecności następuje poprzez złożenie podpisu na liście obecności w chwili rozpoczęcia zajęć oraz na kartach zajęć indywidualnych</w:t>
      </w:r>
      <w:r w:rsidR="00EC23E7">
        <w:rPr>
          <w:rFonts w:ascii="Helvetica" w:eastAsia="Times New Roman" w:hAnsi="Helvetica" w:cs="Helvetica"/>
          <w:sz w:val="24"/>
          <w:szCs w:val="24"/>
          <w:lang w:eastAsia="pl-PL"/>
        </w:rPr>
        <w:t xml:space="preserve"> lub w inny sposób w przypadku innej formy przeprowadzenia zajęć</w:t>
      </w:r>
      <w:r w:rsidRPr="003A4AA1">
        <w:rPr>
          <w:rFonts w:ascii="Helvetica" w:eastAsia="Times New Roman" w:hAnsi="Helvetica" w:cs="Helvetica"/>
          <w:sz w:val="24"/>
          <w:szCs w:val="24"/>
          <w:lang w:eastAsia="pl-PL"/>
        </w:rPr>
        <w:t>.</w:t>
      </w:r>
    </w:p>
    <w:p w14:paraId="7F956226" w14:textId="1CB2FB63" w:rsidR="00584AFE" w:rsidRPr="003A4AA1" w:rsidRDefault="007E5FE7">
      <w:pPr>
        <w:pStyle w:val="Akapitzlist"/>
        <w:numPr>
          <w:ilvl w:val="0"/>
          <w:numId w:val="19"/>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Potwierdzenie obecności na liście obecności jest jednocześnie podstawą do zwrotu kosztów dojazdu, wypłaty stypendium szkoleniowego (podczas szkolenia zawodowego), </w:t>
      </w:r>
      <w:r w:rsidR="006921AC">
        <w:rPr>
          <w:rFonts w:ascii="Helvetica" w:eastAsia="Times New Roman" w:hAnsi="Helvetica" w:cs="Helvetica"/>
          <w:sz w:val="24"/>
          <w:szCs w:val="24"/>
          <w:lang w:eastAsia="pl-PL"/>
        </w:rPr>
        <w:t xml:space="preserve">czy </w:t>
      </w:r>
      <w:r w:rsidRPr="003A4AA1">
        <w:rPr>
          <w:rFonts w:ascii="Helvetica" w:eastAsia="Times New Roman" w:hAnsi="Helvetica" w:cs="Helvetica"/>
          <w:sz w:val="24"/>
          <w:szCs w:val="24"/>
          <w:lang w:eastAsia="pl-PL"/>
        </w:rPr>
        <w:t xml:space="preserve">wypłaty stypendium stażowego (w </w:t>
      </w:r>
      <w:r w:rsidR="006921AC">
        <w:rPr>
          <w:rFonts w:ascii="Helvetica" w:eastAsia="Times New Roman" w:hAnsi="Helvetica" w:cs="Helvetica"/>
          <w:sz w:val="24"/>
          <w:szCs w:val="24"/>
          <w:lang w:eastAsia="pl-PL"/>
        </w:rPr>
        <w:t>przypadku stażu).</w:t>
      </w:r>
    </w:p>
    <w:p w14:paraId="20E3354E" w14:textId="77777777" w:rsidR="00584AFE" w:rsidRPr="003A4AA1" w:rsidRDefault="007E5FE7">
      <w:pPr>
        <w:pStyle w:val="Akapitzlist"/>
        <w:numPr>
          <w:ilvl w:val="0"/>
          <w:numId w:val="19"/>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Uczestnicy Projektu zobowiązani są do wypełniania ankiet monitorujących w trakcie uczestnictwa w Projekcie oraz po jego zakończeniu.</w:t>
      </w:r>
    </w:p>
    <w:p w14:paraId="4780C196" w14:textId="2CCF2B51" w:rsidR="00584AFE" w:rsidRDefault="007E5FE7">
      <w:pPr>
        <w:pStyle w:val="Akapitzlist"/>
        <w:numPr>
          <w:ilvl w:val="0"/>
          <w:numId w:val="19"/>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Uczestnicy Projektu zobowiązani są do informowania Beneficjenta o ewentualnych zmianach swoje</w:t>
      </w:r>
      <w:r w:rsidR="006921AC">
        <w:rPr>
          <w:rFonts w:ascii="Helvetica" w:eastAsia="Times New Roman" w:hAnsi="Helvetica" w:cs="Helvetica"/>
          <w:sz w:val="24"/>
          <w:szCs w:val="24"/>
          <w:lang w:eastAsia="pl-PL"/>
        </w:rPr>
        <w:t>j sytuacji zawodowej (np. podpisania</w:t>
      </w:r>
      <w:r w:rsidRPr="003A4AA1">
        <w:rPr>
          <w:rFonts w:ascii="Helvetica" w:eastAsia="Times New Roman" w:hAnsi="Helvetica" w:cs="Helvetica"/>
          <w:sz w:val="24"/>
          <w:szCs w:val="24"/>
          <w:lang w:eastAsia="pl-PL"/>
        </w:rPr>
        <w:t xml:space="preserve"> umowy o </w:t>
      </w:r>
      <w:r w:rsidR="006921AC">
        <w:rPr>
          <w:rFonts w:ascii="Helvetica" w:eastAsia="Times New Roman" w:hAnsi="Helvetica" w:cs="Helvetica"/>
          <w:sz w:val="24"/>
          <w:szCs w:val="24"/>
          <w:lang w:eastAsia="pl-PL"/>
        </w:rPr>
        <w:t xml:space="preserve">pracę, zmiany </w:t>
      </w:r>
      <w:r w:rsidRPr="003A4AA1">
        <w:rPr>
          <w:rFonts w:ascii="Helvetica" w:eastAsia="Times New Roman" w:hAnsi="Helvetica" w:cs="Helvetica"/>
          <w:sz w:val="24"/>
          <w:szCs w:val="24"/>
          <w:lang w:eastAsia="pl-PL"/>
        </w:rPr>
        <w:t>zatrudnienia,</w:t>
      </w:r>
      <w:r w:rsidR="003A4AA1">
        <w:rPr>
          <w:rFonts w:ascii="Helvetica" w:eastAsia="Times New Roman" w:hAnsi="Helvetica" w:cs="Helvetica"/>
          <w:sz w:val="24"/>
          <w:szCs w:val="24"/>
          <w:lang w:eastAsia="pl-PL"/>
        </w:rPr>
        <w:t xml:space="preserve"> </w:t>
      </w:r>
      <w:r w:rsidRPr="003A4AA1">
        <w:rPr>
          <w:rFonts w:ascii="Helvetica" w:eastAsia="Times New Roman" w:hAnsi="Helvetica" w:cs="Helvetica"/>
          <w:sz w:val="24"/>
          <w:szCs w:val="24"/>
          <w:lang w:eastAsia="pl-PL"/>
        </w:rPr>
        <w:t xml:space="preserve">podjęcia nauki, kształcenia, zmiany miejsca zamieszkania, zmiany danych kontaktowych w tym telefonu, adresu do korespondencji </w:t>
      </w:r>
      <w:r w:rsidR="003A4AA1">
        <w:rPr>
          <w:rFonts w:ascii="Helvetica" w:eastAsia="Times New Roman" w:hAnsi="Helvetica" w:cs="Helvetica"/>
          <w:sz w:val="24"/>
          <w:szCs w:val="24"/>
          <w:lang w:eastAsia="pl-PL"/>
        </w:rPr>
        <w:t>itp.</w:t>
      </w:r>
      <w:r w:rsidRPr="003A4AA1">
        <w:rPr>
          <w:rFonts w:ascii="Helvetica" w:eastAsia="Times New Roman" w:hAnsi="Helvetica" w:cs="Helvetica"/>
          <w:sz w:val="24"/>
          <w:szCs w:val="24"/>
          <w:lang w:eastAsia="pl-PL"/>
        </w:rPr>
        <w:t>).</w:t>
      </w:r>
    </w:p>
    <w:p w14:paraId="3DB7A6AC" w14:textId="77777777" w:rsidR="00FB00A0" w:rsidRPr="00231ACE" w:rsidRDefault="00FB00A0" w:rsidP="00FB00A0">
      <w:pPr>
        <w:pStyle w:val="Akapitzlist"/>
        <w:numPr>
          <w:ilvl w:val="0"/>
          <w:numId w:val="19"/>
        </w:numPr>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Uczestnicy Projektu mogą odbywać wsparcie w formie zdalnej – na podstawie zgłoszenia kadrze projektu takiej potrzeby. W przypadku realizacji form wsparcia w formie zdalnej, Uczestnik projektu:</w:t>
      </w:r>
    </w:p>
    <w:p w14:paraId="56FDD4BA" w14:textId="77777777" w:rsidR="00FB00A0" w:rsidRPr="00231ACE" w:rsidRDefault="00FB00A0" w:rsidP="00FB00A0">
      <w:pPr>
        <w:pStyle w:val="Akapitzlist"/>
        <w:ind w:left="360"/>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 xml:space="preserve">- każdorazowo będzie zobowiązany do potwierdzenia uczestnictwa w danej formie za pomocą mejla lub SMS, </w:t>
      </w:r>
    </w:p>
    <w:p w14:paraId="41793C4B" w14:textId="77777777" w:rsidR="00FB00A0" w:rsidRPr="00231ACE" w:rsidRDefault="00FB00A0" w:rsidP="00FB00A0">
      <w:pPr>
        <w:pStyle w:val="Akapitzlist"/>
        <w:ind w:left="360"/>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 dokona akceptacji dokumentów powstałych podczas wsparcia – akceptacja zbierana na bieżąco, tj. bezpośrednio po wykonaniu usługi</w:t>
      </w:r>
    </w:p>
    <w:p w14:paraId="52D60FB6" w14:textId="640C4EB0" w:rsidR="00FB00A0" w:rsidRPr="00231ACE" w:rsidRDefault="00FB00A0" w:rsidP="00FB00A0">
      <w:pPr>
        <w:pStyle w:val="Akapitzlist"/>
        <w:ind w:left="360"/>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w:t>
      </w:r>
      <w:r w:rsidRPr="00231ACE">
        <w:rPr>
          <w:color w:val="1F497D" w:themeColor="text2"/>
        </w:rPr>
        <w:t xml:space="preserve"> </w:t>
      </w:r>
      <w:r w:rsidRPr="00231ACE">
        <w:rPr>
          <w:rFonts w:ascii="Helvetica" w:eastAsia="Times New Roman" w:hAnsi="Helvetica" w:cs="Helvetica"/>
          <w:color w:val="1F497D" w:themeColor="text2"/>
          <w:sz w:val="24"/>
          <w:szCs w:val="24"/>
          <w:lang w:eastAsia="pl-PL"/>
        </w:rPr>
        <w:t>dokona wyboru kanału komunikacji: platforma zoom, Skype, Messenger, rozmowa telefoniczna.</w:t>
      </w:r>
    </w:p>
    <w:p w14:paraId="4733B338" w14:textId="2AF57BF1" w:rsidR="00231ACE" w:rsidRPr="00231ACE" w:rsidRDefault="00231ACE" w:rsidP="00FB00A0">
      <w:pPr>
        <w:pStyle w:val="Akapitzlist"/>
        <w:ind w:left="360"/>
        <w:rPr>
          <w:rFonts w:ascii="Helvetica" w:eastAsia="Times New Roman" w:hAnsi="Helvetica" w:cs="Helvetica"/>
          <w:color w:val="1F497D" w:themeColor="text2"/>
          <w:sz w:val="24"/>
          <w:szCs w:val="24"/>
          <w:lang w:eastAsia="pl-PL"/>
        </w:rPr>
      </w:pPr>
      <w:r w:rsidRPr="00231ACE">
        <w:rPr>
          <w:rFonts w:ascii="Helvetica" w:eastAsia="Times New Roman" w:hAnsi="Helvetica" w:cs="Helvetica"/>
          <w:color w:val="1F497D" w:themeColor="text2"/>
          <w:sz w:val="24"/>
          <w:szCs w:val="24"/>
          <w:lang w:eastAsia="pl-PL"/>
        </w:rPr>
        <w:t xml:space="preserve">Szkolenia realizowane w formie zdalnej odbywać się będą z wykorzystaniem połączeń on-line w taki sposób, że trener prowadzi takie szkolenie w czasie rzeczywistym, w formie umożliwiającej przekazanie i utrwalenie treści określonych w programie szkolenia. Materiały dydaktyczne będą w formie e-podręczników, </w:t>
      </w:r>
      <w:r w:rsidRPr="00231ACE">
        <w:rPr>
          <w:rFonts w:ascii="Helvetica" w:eastAsia="Times New Roman" w:hAnsi="Helvetica" w:cs="Helvetica"/>
          <w:color w:val="1F497D" w:themeColor="text2"/>
          <w:sz w:val="24"/>
          <w:szCs w:val="24"/>
          <w:lang w:eastAsia="pl-PL"/>
        </w:rPr>
        <w:lastRenderedPageBreak/>
        <w:t>plików dokumentów przygotowanych w dowolnym formacie, materiałów VOD, itp. i zostaną one dostarczone Uczestnikom przed rozpoczęciem szkolenia</w:t>
      </w:r>
    </w:p>
    <w:p w14:paraId="22BD95F9" w14:textId="0819D3A3" w:rsidR="00FB00A0" w:rsidRPr="00231ACE" w:rsidRDefault="00FB00A0" w:rsidP="00231ACE">
      <w:pPr>
        <w:shd w:val="clear" w:color="auto" w:fill="FFFFFF"/>
        <w:spacing w:after="360" w:line="360" w:lineRule="auto"/>
        <w:jc w:val="both"/>
        <w:rPr>
          <w:rFonts w:ascii="Helvetica" w:eastAsia="Times New Roman" w:hAnsi="Helvetica" w:cs="Helvetica"/>
          <w:sz w:val="24"/>
          <w:szCs w:val="24"/>
          <w:lang w:eastAsia="pl-PL"/>
        </w:rPr>
      </w:pPr>
    </w:p>
    <w:p w14:paraId="318F5F93" w14:textId="756413C0" w:rsidR="00584AFE" w:rsidRPr="003A4AA1" w:rsidRDefault="007E5FE7">
      <w:pPr>
        <w:pStyle w:val="Akapitzlist"/>
        <w:numPr>
          <w:ilvl w:val="0"/>
          <w:numId w:val="19"/>
        </w:numPr>
        <w:shd w:val="clear" w:color="auto" w:fill="FFFFFF"/>
        <w:spacing w:after="360" w:line="360" w:lineRule="auto"/>
        <w:jc w:val="both"/>
        <w:rPr>
          <w:rFonts w:ascii="Helvetica" w:hAnsi="Helvetica" w:cs="Helvetica"/>
        </w:rPr>
      </w:pPr>
      <w:r w:rsidRPr="003A4AA1">
        <w:rPr>
          <w:rFonts w:ascii="Helvetica" w:hAnsi="Helvetica" w:cs="Helvetica"/>
          <w:sz w:val="24"/>
          <w:szCs w:val="24"/>
          <w:lang w:eastAsia="pl-PL"/>
        </w:rPr>
        <w:t>Informacj</w:t>
      </w:r>
      <w:r w:rsidR="00FB00A0">
        <w:rPr>
          <w:rFonts w:ascii="Helvetica" w:hAnsi="Helvetica" w:cs="Helvetica"/>
          <w:sz w:val="24"/>
          <w:szCs w:val="24"/>
          <w:lang w:eastAsia="pl-PL"/>
        </w:rPr>
        <w:t>e, o których mowa w punktach 1-5</w:t>
      </w:r>
      <w:r w:rsidRPr="003A4AA1">
        <w:rPr>
          <w:rFonts w:ascii="Helvetica" w:hAnsi="Helvetica" w:cs="Helvetica"/>
          <w:sz w:val="24"/>
          <w:szCs w:val="24"/>
          <w:lang w:eastAsia="pl-PL"/>
        </w:rPr>
        <w:t xml:space="preserve"> będą wykorzystywane do wywiązania się Beneficjenta z obowiązków sprawozdawczych z realizacji Projektu wobec Instytucji </w:t>
      </w:r>
      <w:r w:rsidRPr="003A4AA1">
        <w:rPr>
          <w:rFonts w:ascii="Helvetica" w:hAnsi="Helvetica" w:cs="Helvetica"/>
          <w:sz w:val="24"/>
          <w:szCs w:val="24"/>
        </w:rPr>
        <w:t xml:space="preserve">Pośredniczącej </w:t>
      </w:r>
      <w:r w:rsidRPr="003A4AA1">
        <w:rPr>
          <w:rFonts w:ascii="Helvetica" w:hAnsi="Helvetica" w:cs="Helvetica"/>
          <w:sz w:val="24"/>
          <w:szCs w:val="24"/>
          <w:lang w:eastAsia="pl-PL"/>
        </w:rPr>
        <w:t>(Wojewódzki</w:t>
      </w:r>
      <w:r w:rsidRPr="003A4AA1">
        <w:rPr>
          <w:rFonts w:ascii="Helvetica" w:hAnsi="Helvetica" w:cs="Helvetica"/>
          <w:sz w:val="24"/>
          <w:szCs w:val="24"/>
        </w:rPr>
        <w:t xml:space="preserve">ego Urzędu Pracy </w:t>
      </w:r>
      <w:r w:rsidRPr="003A4AA1">
        <w:rPr>
          <w:rFonts w:ascii="Helvetica" w:hAnsi="Helvetica" w:cs="Helvetica"/>
          <w:sz w:val="24"/>
          <w:szCs w:val="24"/>
          <w:lang w:eastAsia="pl-PL"/>
        </w:rPr>
        <w:t xml:space="preserve">w </w:t>
      </w:r>
      <w:r w:rsidR="006921AC">
        <w:rPr>
          <w:rFonts w:ascii="Helvetica" w:hAnsi="Helvetica" w:cs="Helvetica"/>
          <w:sz w:val="24"/>
          <w:szCs w:val="24"/>
          <w:lang w:eastAsia="pl-PL"/>
        </w:rPr>
        <w:t>Toruniu</w:t>
      </w:r>
      <w:r w:rsidRPr="003A4AA1">
        <w:rPr>
          <w:rFonts w:ascii="Helvetica" w:hAnsi="Helvetica" w:cs="Helvetica"/>
          <w:sz w:val="24"/>
          <w:szCs w:val="24"/>
          <w:lang w:eastAsia="pl-PL"/>
        </w:rPr>
        <w:t>).</w:t>
      </w:r>
    </w:p>
    <w:p w14:paraId="64525A33" w14:textId="77777777" w:rsidR="00584AFE" w:rsidRPr="003A4AA1" w:rsidRDefault="00584AFE">
      <w:pPr>
        <w:pStyle w:val="Akapitzlist"/>
        <w:shd w:val="clear" w:color="auto" w:fill="FFFFFF"/>
        <w:spacing w:after="360" w:line="360" w:lineRule="auto"/>
        <w:ind w:left="1080"/>
        <w:jc w:val="both"/>
        <w:rPr>
          <w:rFonts w:ascii="Helvetica" w:hAnsi="Helvetica" w:cs="Helvetica"/>
        </w:rPr>
      </w:pPr>
    </w:p>
    <w:p w14:paraId="465B4186" w14:textId="77777777" w:rsidR="00584AFE" w:rsidRPr="003A4AA1" w:rsidRDefault="007E5FE7">
      <w:pPr>
        <w:pStyle w:val="Akapitzlist"/>
        <w:shd w:val="clear" w:color="auto" w:fill="FFFFFF"/>
        <w:spacing w:after="360" w:line="360" w:lineRule="auto"/>
        <w:ind w:left="360"/>
        <w:jc w:val="center"/>
        <w:rPr>
          <w:rFonts w:ascii="Helvetica" w:eastAsia="Times New Roman" w:hAnsi="Helvetica" w:cs="Helvetica"/>
          <w:b/>
          <w:sz w:val="24"/>
          <w:szCs w:val="24"/>
          <w:lang w:eastAsia="pl-PL"/>
        </w:rPr>
      </w:pPr>
      <w:r w:rsidRPr="003A4AA1">
        <w:rPr>
          <w:rFonts w:ascii="Helvetica" w:hAnsi="Helvetica" w:cs="Helvetica"/>
          <w:b/>
          <w:sz w:val="24"/>
          <w:szCs w:val="24"/>
          <w:lang w:eastAsia="pl-PL"/>
        </w:rPr>
        <w:t>§ 11</w:t>
      </w:r>
    </w:p>
    <w:p w14:paraId="35ED9A35" w14:textId="77777777" w:rsidR="00584AFE" w:rsidRPr="003A4AA1" w:rsidRDefault="007E5FE7">
      <w:pPr>
        <w:jc w:val="center"/>
        <w:rPr>
          <w:rFonts w:ascii="Helvetica" w:eastAsia="Times New Roman" w:hAnsi="Helvetica" w:cs="Helvetica"/>
          <w:b/>
          <w:sz w:val="24"/>
          <w:szCs w:val="24"/>
          <w:lang w:eastAsia="pl-PL"/>
        </w:rPr>
      </w:pPr>
      <w:r w:rsidRPr="003A4AA1">
        <w:rPr>
          <w:rFonts w:ascii="Helvetica" w:eastAsia="Times New Roman" w:hAnsi="Helvetica" w:cs="Helvetica"/>
          <w:b/>
          <w:sz w:val="24"/>
          <w:szCs w:val="24"/>
          <w:lang w:eastAsia="pl-PL"/>
        </w:rPr>
        <w:t>Zasady rezygnacji z uczestnictwa w Projekcie</w:t>
      </w:r>
    </w:p>
    <w:p w14:paraId="7741A5A3" w14:textId="77777777" w:rsidR="00584AFE" w:rsidRPr="003A4AA1" w:rsidRDefault="00584AFE">
      <w:pPr>
        <w:pStyle w:val="Akapitzlist"/>
        <w:shd w:val="clear" w:color="auto" w:fill="FFFFFF"/>
        <w:spacing w:after="360" w:line="360" w:lineRule="auto"/>
        <w:jc w:val="both"/>
        <w:rPr>
          <w:rFonts w:ascii="Helvetica" w:eastAsia="Times New Roman" w:hAnsi="Helvetica" w:cs="Helvetica"/>
          <w:sz w:val="24"/>
          <w:szCs w:val="24"/>
          <w:lang w:eastAsia="pl-PL"/>
        </w:rPr>
      </w:pPr>
    </w:p>
    <w:p w14:paraId="2C7C5BDF" w14:textId="77777777" w:rsidR="00584AFE" w:rsidRPr="003A4AA1" w:rsidRDefault="007E5FE7">
      <w:pPr>
        <w:pStyle w:val="Akapitzlist"/>
        <w:numPr>
          <w:ilvl w:val="0"/>
          <w:numId w:val="20"/>
        </w:numPr>
        <w:shd w:val="clear" w:color="auto" w:fill="FFFFFF"/>
        <w:spacing w:after="36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W przypadku rezygnacji z udziału w Projekcie, Beneficjent może obciążyć Uczestnika Projektu kosztami jego uczestnictwa w Projekcie, za okres do złożenia przez Uczestnika Projektu oświadczenia o rezygnacji z udziału w Projekcie (koszt udziału Uczestnika Projektu w Projekcie uzależni</w:t>
      </w:r>
      <w:r w:rsidR="003A4AA1">
        <w:rPr>
          <w:rFonts w:ascii="Helvetica" w:eastAsia="Times New Roman" w:hAnsi="Helvetica" w:cs="Helvetica"/>
          <w:sz w:val="24"/>
          <w:szCs w:val="24"/>
          <w:lang w:eastAsia="pl-PL"/>
        </w:rPr>
        <w:t>ony jest od rodzaju wsparcia, w </w:t>
      </w:r>
      <w:r w:rsidRPr="003A4AA1">
        <w:rPr>
          <w:rFonts w:ascii="Helvetica" w:eastAsia="Times New Roman" w:hAnsi="Helvetica" w:cs="Helvetica"/>
          <w:sz w:val="24"/>
          <w:szCs w:val="24"/>
          <w:lang w:eastAsia="pl-PL"/>
        </w:rPr>
        <w:t>którym uczestniczył i obliczany na podstawie faktycznie udzielonego wsparcia). Niniejsze postanowienie wynika z faktu, że Projekt jest finansowany ze środków publicznych, w związku z czym na Beneficjencie spoczywa szczególny obowiązek dbałości o ich prawidłowe i zgodne z założeniami wydatkowanie.</w:t>
      </w:r>
    </w:p>
    <w:p w14:paraId="39DD4504" w14:textId="77777777" w:rsidR="00584AFE" w:rsidRPr="003A4AA1" w:rsidRDefault="007E5FE7">
      <w:pPr>
        <w:pStyle w:val="Akapitzlist"/>
        <w:numPr>
          <w:ilvl w:val="0"/>
          <w:numId w:val="20"/>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Beneficjent zastrzega sobie prawo do skreślenia Uczestnika Projektu z listy uczestników Projektu w przypadku naruszenia przez Uczestnika Projektu niniejszego Regulaminu oraz zasad współżycia</w:t>
      </w:r>
      <w:r w:rsidR="003A4AA1">
        <w:rPr>
          <w:rFonts w:ascii="Helvetica" w:eastAsia="Times New Roman" w:hAnsi="Helvetica" w:cs="Helvetica"/>
          <w:sz w:val="24"/>
          <w:szCs w:val="24"/>
          <w:lang w:eastAsia="pl-PL"/>
        </w:rPr>
        <w:t xml:space="preserve"> społecznego, w szczególności w </w:t>
      </w:r>
      <w:r w:rsidRPr="003A4AA1">
        <w:rPr>
          <w:rFonts w:ascii="Helvetica" w:eastAsia="Times New Roman" w:hAnsi="Helvetica" w:cs="Helvetica"/>
          <w:sz w:val="24"/>
          <w:szCs w:val="24"/>
          <w:lang w:eastAsia="pl-PL"/>
        </w:rPr>
        <w:t>przypadku naruszenia nietykalności cielesnej innego Uczestnika Projektu, trenera/doradcy zawodowego, wykładowcy, pracownika Biura Projektu, udowodnionego aktu kradzieży lub szczególnego wandalizmu, obecności w stanie nietrzeźwym na zajęciach lub okazania jawnej agresji wobec osób wyżej wymienionych.</w:t>
      </w:r>
    </w:p>
    <w:p w14:paraId="78AD7D78" w14:textId="77777777" w:rsidR="0037741A" w:rsidRPr="00434475" w:rsidRDefault="007E5FE7" w:rsidP="0037741A">
      <w:pPr>
        <w:pStyle w:val="Akapitzlist"/>
        <w:numPr>
          <w:ilvl w:val="0"/>
          <w:numId w:val="20"/>
        </w:numPr>
        <w:shd w:val="clear" w:color="auto" w:fill="FFFFFF"/>
        <w:spacing w:after="360" w:line="360" w:lineRule="auto"/>
        <w:jc w:val="both"/>
        <w:rPr>
          <w:rFonts w:ascii="Helvetica" w:hAnsi="Helvetica" w:cs="Helvetica"/>
        </w:rPr>
      </w:pPr>
      <w:r w:rsidRPr="003A4AA1">
        <w:rPr>
          <w:rFonts w:ascii="Helvetica" w:eastAsia="Times New Roman" w:hAnsi="Helvetica" w:cs="Helvetica"/>
          <w:sz w:val="24"/>
          <w:szCs w:val="24"/>
          <w:lang w:eastAsia="pl-PL"/>
        </w:rPr>
        <w:t>W przypadku rezygnacji lub skreślenia Uczestnika projektu z listy uczestników Projektu, jego miejsce zajmie pierwsza osoba z listy rezerwowej, zgodnie z zasadami zawartymi w § 7.</w:t>
      </w:r>
    </w:p>
    <w:p w14:paraId="32B36EB0" w14:textId="77777777" w:rsidR="00584AFE" w:rsidRPr="003A4AA1" w:rsidRDefault="007E5FE7">
      <w:pPr>
        <w:shd w:val="clear" w:color="auto" w:fill="FFFFFF"/>
        <w:spacing w:after="360" w:line="360" w:lineRule="auto"/>
        <w:contextualSpacing/>
        <w:jc w:val="center"/>
        <w:rPr>
          <w:rFonts w:ascii="Helvetica" w:eastAsia="Times New Roman" w:hAnsi="Helvetica" w:cs="Helvetica"/>
          <w:b/>
          <w:bCs/>
          <w:sz w:val="24"/>
          <w:szCs w:val="24"/>
          <w:lang w:eastAsia="pl-PL"/>
        </w:rPr>
      </w:pPr>
      <w:r w:rsidRPr="003A4AA1">
        <w:rPr>
          <w:rFonts w:ascii="Helvetica" w:eastAsia="Times New Roman" w:hAnsi="Helvetica" w:cs="Helvetica"/>
          <w:b/>
          <w:bCs/>
          <w:sz w:val="24"/>
          <w:szCs w:val="24"/>
          <w:lang w:eastAsia="pl-PL"/>
        </w:rPr>
        <w:lastRenderedPageBreak/>
        <w:t>§ 12</w:t>
      </w:r>
    </w:p>
    <w:p w14:paraId="28AA26C9" w14:textId="77777777" w:rsidR="00584AFE" w:rsidRPr="003A4AA1" w:rsidRDefault="007E5FE7">
      <w:pPr>
        <w:shd w:val="clear" w:color="auto" w:fill="FFFFFF"/>
        <w:spacing w:after="360" w:line="360" w:lineRule="auto"/>
        <w:contextualSpacing/>
        <w:jc w:val="center"/>
        <w:rPr>
          <w:rFonts w:ascii="Helvetica" w:eastAsia="Times New Roman" w:hAnsi="Helvetica" w:cs="Helvetica"/>
          <w:sz w:val="24"/>
          <w:szCs w:val="24"/>
          <w:lang w:eastAsia="pl-PL"/>
        </w:rPr>
      </w:pPr>
      <w:r w:rsidRPr="003A4AA1">
        <w:rPr>
          <w:rFonts w:ascii="Helvetica" w:eastAsia="Times New Roman" w:hAnsi="Helvetica" w:cs="Helvetica"/>
          <w:b/>
          <w:bCs/>
          <w:sz w:val="24"/>
          <w:szCs w:val="24"/>
          <w:lang w:eastAsia="pl-PL"/>
        </w:rPr>
        <w:t>Postanowienia końcowe</w:t>
      </w:r>
    </w:p>
    <w:p w14:paraId="229EC67C" w14:textId="7C9C30E2" w:rsidR="00584AFE" w:rsidRPr="003A4AA1" w:rsidRDefault="007E5FE7">
      <w:pPr>
        <w:pStyle w:val="Akapitzlist"/>
        <w:numPr>
          <w:ilvl w:val="0"/>
          <w:numId w:val="21"/>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 xml:space="preserve">Regulamin wchodzi w życie z dniem jego podpisania przez </w:t>
      </w:r>
      <w:r w:rsidR="00983F88">
        <w:rPr>
          <w:rFonts w:ascii="Helvetica" w:eastAsia="Times New Roman" w:hAnsi="Helvetica" w:cs="Helvetica"/>
          <w:sz w:val="24"/>
          <w:szCs w:val="24"/>
          <w:lang w:eastAsia="pl-PL"/>
        </w:rPr>
        <w:t>Koordynatora.</w:t>
      </w:r>
    </w:p>
    <w:p w14:paraId="4031583E" w14:textId="77777777" w:rsidR="00584AFE" w:rsidRPr="003A4AA1" w:rsidRDefault="007E5FE7">
      <w:pPr>
        <w:pStyle w:val="Akapitzlist"/>
        <w:numPr>
          <w:ilvl w:val="0"/>
          <w:numId w:val="21"/>
        </w:numPr>
        <w:shd w:val="clear" w:color="auto" w:fill="FFFFFF"/>
        <w:spacing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Sprawy nieuregulowane niniejszym Regulaminem rozstrzygane są przez Beneficjenta.</w:t>
      </w:r>
    </w:p>
    <w:p w14:paraId="40130A28" w14:textId="77777777" w:rsidR="00584AFE" w:rsidRPr="003A4AA1" w:rsidRDefault="007E5FE7">
      <w:pPr>
        <w:pStyle w:val="Akapitzlist"/>
        <w:numPr>
          <w:ilvl w:val="0"/>
          <w:numId w:val="21"/>
        </w:numPr>
        <w:shd w:val="clear" w:color="auto" w:fill="FFFFFF"/>
        <w:spacing w:after="0" w:line="360" w:lineRule="auto"/>
        <w:jc w:val="both"/>
        <w:rPr>
          <w:rFonts w:ascii="Helvetica" w:hAnsi="Helvetica" w:cs="Helvetica"/>
        </w:rPr>
      </w:pPr>
      <w:r w:rsidRPr="003A4AA1">
        <w:rPr>
          <w:rFonts w:ascii="Helvetica" w:eastAsia="Times New Roman" w:hAnsi="Helvetica" w:cs="Helvetica"/>
          <w:sz w:val="24"/>
          <w:szCs w:val="24"/>
          <w:lang w:eastAsia="pl-PL"/>
        </w:rPr>
        <w:t>Ostateczna interpretacja „Regulaminu rekrutacji i udziału w projekcie” należy do Kadry zaangażowanej w realizację projektu, w oparciu o wytyczne dla instytucji biorących udział we wdrażaniu Programu Operacyjnego Wiedza Edukacja Rozwój na lata 2014-2020</w:t>
      </w:r>
    </w:p>
    <w:p w14:paraId="35796CE2" w14:textId="77777777" w:rsidR="00584AFE" w:rsidRPr="003A4AA1" w:rsidRDefault="007E5FE7">
      <w:pPr>
        <w:pStyle w:val="Akapitzlist"/>
        <w:numPr>
          <w:ilvl w:val="0"/>
          <w:numId w:val="21"/>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W przypadku zmian ww. wytycznych Beneficjent zastrzega sobie prawo zmiany niniejszego Regulaminu w trakcie trwania Projektu.</w:t>
      </w:r>
    </w:p>
    <w:p w14:paraId="0E52F777" w14:textId="77777777" w:rsidR="00584AFE" w:rsidRPr="003A4AA1" w:rsidRDefault="007E5FE7">
      <w:pPr>
        <w:shd w:val="clear" w:color="auto" w:fill="FFFFFF"/>
        <w:spacing w:beforeAutospacing="1" w:afterAutospacing="1"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Załączniki:</w:t>
      </w:r>
    </w:p>
    <w:p w14:paraId="1FEC5026" w14:textId="77777777" w:rsidR="00584AFE" w:rsidRPr="003A4AA1" w:rsidRDefault="007E5FE7">
      <w:pPr>
        <w:pStyle w:val="Akapitzlist"/>
        <w:numPr>
          <w:ilvl w:val="0"/>
          <w:numId w:val="25"/>
        </w:numPr>
        <w:shd w:val="clear" w:color="auto" w:fill="FFFFFF"/>
        <w:spacing w:beforeAutospacing="1" w:after="0" w:line="360" w:lineRule="auto"/>
        <w:jc w:val="both"/>
        <w:rPr>
          <w:rFonts w:ascii="Helvetica" w:eastAsia="Times New Roman" w:hAnsi="Helvetica" w:cs="Helvetica"/>
          <w:sz w:val="24"/>
          <w:szCs w:val="24"/>
          <w:lang w:eastAsia="pl-PL"/>
        </w:rPr>
      </w:pPr>
      <w:r w:rsidRPr="003A4AA1">
        <w:rPr>
          <w:rFonts w:ascii="Helvetica" w:eastAsia="Times New Roman" w:hAnsi="Helvetica" w:cs="Helvetica"/>
          <w:sz w:val="24"/>
          <w:szCs w:val="24"/>
          <w:lang w:eastAsia="pl-PL"/>
        </w:rPr>
        <w:t>Formularz rekrutacyjny</w:t>
      </w:r>
    </w:p>
    <w:p w14:paraId="47CB72F5" w14:textId="77777777" w:rsidR="00584AFE" w:rsidRPr="003A4AA1" w:rsidRDefault="007E5FE7">
      <w:pPr>
        <w:pStyle w:val="Akapitzlist"/>
        <w:numPr>
          <w:ilvl w:val="0"/>
          <w:numId w:val="25"/>
        </w:numPr>
        <w:shd w:val="clear" w:color="auto" w:fill="FFFFFF"/>
        <w:spacing w:afterAutospacing="1" w:line="360" w:lineRule="auto"/>
        <w:jc w:val="both"/>
        <w:rPr>
          <w:rFonts w:ascii="Helvetica" w:hAnsi="Helvetica" w:cs="Helvetica"/>
        </w:rPr>
      </w:pPr>
      <w:r w:rsidRPr="003A4AA1">
        <w:rPr>
          <w:rFonts w:ascii="Helvetica" w:eastAsia="Times New Roman" w:hAnsi="Helvetica" w:cs="Helvetica"/>
          <w:sz w:val="24"/>
          <w:szCs w:val="24"/>
          <w:lang w:eastAsia="pl-PL"/>
        </w:rPr>
        <w:t>Karta oceny formularza</w:t>
      </w:r>
      <w:bookmarkStart w:id="0" w:name="_GoBack"/>
      <w:bookmarkEnd w:id="0"/>
    </w:p>
    <w:sectPr w:rsidR="00584AFE" w:rsidRPr="003A4AA1">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D35C1" w16cid:durableId="2249A70F"/>
  <w16cid:commentId w16cid:paraId="40AE6D25" w16cid:durableId="2249A6CB"/>
  <w16cid:commentId w16cid:paraId="1B2340F3" w16cid:durableId="2249A7DD"/>
  <w16cid:commentId w16cid:paraId="28691803" w16cid:durableId="2249A832"/>
  <w16cid:commentId w16cid:paraId="78C7D43D" w16cid:durableId="2249A873"/>
  <w16cid:commentId w16cid:paraId="1D926911" w16cid:durableId="2249A88C"/>
  <w16cid:commentId w16cid:paraId="190F106E" w16cid:durableId="2249A8DD"/>
  <w16cid:commentId w16cid:paraId="7D614A33" w16cid:durableId="2249A985"/>
  <w16cid:commentId w16cid:paraId="562BD3F2" w16cid:durableId="2249AA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E48B" w14:textId="77777777" w:rsidR="001C0B83" w:rsidRDefault="001C0B83">
      <w:pPr>
        <w:spacing w:after="0" w:line="240" w:lineRule="auto"/>
      </w:pPr>
      <w:r>
        <w:separator/>
      </w:r>
    </w:p>
  </w:endnote>
  <w:endnote w:type="continuationSeparator" w:id="0">
    <w:p w14:paraId="78861005" w14:textId="77777777" w:rsidR="001C0B83" w:rsidRDefault="001C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87279"/>
      <w:docPartObj>
        <w:docPartGallery w:val="Page Numbers (Top of Page)"/>
        <w:docPartUnique/>
      </w:docPartObj>
    </w:sdtPr>
    <w:sdtEndPr/>
    <w:sdtContent>
      <w:p w14:paraId="112E8A38" w14:textId="22E3C14D" w:rsidR="00584AFE" w:rsidRDefault="007E5FE7">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F02477">
          <w:rPr>
            <w:b/>
            <w:bCs/>
            <w:noProof/>
            <w:sz w:val="24"/>
            <w:szCs w:val="24"/>
          </w:rPr>
          <w:t>16</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F02477">
          <w:rPr>
            <w:b/>
            <w:bCs/>
            <w:noProof/>
            <w:sz w:val="24"/>
            <w:szCs w:val="24"/>
          </w:rPr>
          <w:t>16</w:t>
        </w:r>
        <w:r>
          <w:rPr>
            <w:b/>
            <w:bCs/>
            <w:sz w:val="24"/>
            <w:szCs w:val="24"/>
          </w:rPr>
          <w:fldChar w:fldCharType="end"/>
        </w:r>
      </w:p>
    </w:sdtContent>
  </w:sdt>
  <w:p w14:paraId="41792EA8" w14:textId="77777777" w:rsidR="00584AFE" w:rsidRDefault="00584A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92D2" w14:textId="77777777" w:rsidR="001C0B83" w:rsidRDefault="001C0B83">
      <w:pPr>
        <w:spacing w:after="0" w:line="240" w:lineRule="auto"/>
      </w:pPr>
      <w:r>
        <w:separator/>
      </w:r>
    </w:p>
  </w:footnote>
  <w:footnote w:type="continuationSeparator" w:id="0">
    <w:p w14:paraId="0083B884" w14:textId="77777777" w:rsidR="001C0B83" w:rsidRDefault="001C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AED3" w14:textId="30FA3405" w:rsidR="001D0D6D" w:rsidRDefault="001D0D6D" w:rsidP="001D0D6D">
    <w:pPr>
      <w:pStyle w:val="Nagwek"/>
      <w:jc w:val="center"/>
    </w:pPr>
    <w:r w:rsidRPr="00631C24">
      <w:rPr>
        <w:noProof/>
        <w:lang w:eastAsia="pl-PL"/>
      </w:rPr>
      <w:drawing>
        <wp:inline distT="0" distB="0" distL="0" distR="0" wp14:anchorId="09AA7B1D" wp14:editId="6C41AC19">
          <wp:extent cx="4810125" cy="941788"/>
          <wp:effectExtent l="0" t="0" r="0" b="0"/>
          <wp:docPr id="1" name="Obraz 1" descr="C:\Users\Katarzyna Rogalska\AppData\Local\Temp\Temp1_FE_POWER_barwy_RP_EFS (1).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 Rogalska\AppData\Local\Temp\Temp1_FE_POWER_barwy_RP_EFS (1).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9611" cy="949519"/>
                  </a:xfrm>
                  <a:prstGeom prst="rect">
                    <a:avLst/>
                  </a:prstGeom>
                  <a:noFill/>
                  <a:ln>
                    <a:noFill/>
                  </a:ln>
                </pic:spPr>
              </pic:pic>
            </a:graphicData>
          </a:graphic>
        </wp:inline>
      </w:drawing>
    </w:r>
  </w:p>
  <w:p w14:paraId="714042E4" w14:textId="0BE96238" w:rsidR="00584AFE" w:rsidRDefault="00584AF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64C"/>
    <w:multiLevelType w:val="multilevel"/>
    <w:tmpl w:val="DC58C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D66AF"/>
    <w:multiLevelType w:val="multilevel"/>
    <w:tmpl w:val="3A94BA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0630B"/>
    <w:multiLevelType w:val="multilevel"/>
    <w:tmpl w:val="460EEE2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32116A"/>
    <w:multiLevelType w:val="hybridMultilevel"/>
    <w:tmpl w:val="12EAD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410C97"/>
    <w:multiLevelType w:val="multilevel"/>
    <w:tmpl w:val="4C721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A91CDF"/>
    <w:multiLevelType w:val="multilevel"/>
    <w:tmpl w:val="97668E2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4564F1C"/>
    <w:multiLevelType w:val="multilevel"/>
    <w:tmpl w:val="3B021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C4C33"/>
    <w:multiLevelType w:val="multilevel"/>
    <w:tmpl w:val="06F433A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9D1888"/>
    <w:multiLevelType w:val="multilevel"/>
    <w:tmpl w:val="EABE399C"/>
    <w:lvl w:ilvl="0">
      <w:start w:val="1"/>
      <w:numFmt w:val="decimal"/>
      <w:lvlText w:val="%1)"/>
      <w:lvlJc w:val="left"/>
      <w:pPr>
        <w:ind w:left="1080" w:hanging="360"/>
      </w:pPr>
      <w:rPr>
        <w:strike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97C3718"/>
    <w:multiLevelType w:val="multilevel"/>
    <w:tmpl w:val="99888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6C70EC"/>
    <w:multiLevelType w:val="multilevel"/>
    <w:tmpl w:val="CB8C5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D24D52"/>
    <w:multiLevelType w:val="multilevel"/>
    <w:tmpl w:val="F27C10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0EB2C5A"/>
    <w:multiLevelType w:val="multilevel"/>
    <w:tmpl w:val="8CDEA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606643"/>
    <w:multiLevelType w:val="multilevel"/>
    <w:tmpl w:val="A71C8B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F9A0ACC"/>
    <w:multiLevelType w:val="multilevel"/>
    <w:tmpl w:val="C2F6EE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C658B8"/>
    <w:multiLevelType w:val="multilevel"/>
    <w:tmpl w:val="627A794A"/>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7D718C0"/>
    <w:multiLevelType w:val="multilevel"/>
    <w:tmpl w:val="7BB0AA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A3B50FC"/>
    <w:multiLevelType w:val="multilevel"/>
    <w:tmpl w:val="2070D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112B0B"/>
    <w:multiLevelType w:val="multilevel"/>
    <w:tmpl w:val="DA28D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99255B2"/>
    <w:multiLevelType w:val="multilevel"/>
    <w:tmpl w:val="8C02A7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6B014810"/>
    <w:multiLevelType w:val="multilevel"/>
    <w:tmpl w:val="B36264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5361D"/>
    <w:multiLevelType w:val="multilevel"/>
    <w:tmpl w:val="741CEE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CA83FFA"/>
    <w:multiLevelType w:val="hybridMultilevel"/>
    <w:tmpl w:val="4E3263C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15:restartNumberingAfterBreak="0">
    <w:nsid w:val="6D187724"/>
    <w:multiLevelType w:val="multilevel"/>
    <w:tmpl w:val="EEF841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CD4385"/>
    <w:multiLevelType w:val="multilevel"/>
    <w:tmpl w:val="1798A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1136DE"/>
    <w:multiLevelType w:val="multilevel"/>
    <w:tmpl w:val="2FC623F6"/>
    <w:lvl w:ilvl="0">
      <w:start w:val="1"/>
      <w:numFmt w:val="lowerLetter"/>
      <w:lvlText w:val="%1)"/>
      <w:lvlJc w:val="left"/>
      <w:pPr>
        <w:ind w:left="780" w:hanging="360"/>
      </w:p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6" w15:restartNumberingAfterBreak="0">
    <w:nsid w:val="768E0902"/>
    <w:multiLevelType w:val="multilevel"/>
    <w:tmpl w:val="70C4A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D15BAD"/>
    <w:multiLevelType w:val="multilevel"/>
    <w:tmpl w:val="9F1C6F9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7"/>
  </w:num>
  <w:num w:numId="2">
    <w:abstractNumId w:val="1"/>
  </w:num>
  <w:num w:numId="3">
    <w:abstractNumId w:val="0"/>
  </w:num>
  <w:num w:numId="4">
    <w:abstractNumId w:val="25"/>
  </w:num>
  <w:num w:numId="5">
    <w:abstractNumId w:val="27"/>
  </w:num>
  <w:num w:numId="6">
    <w:abstractNumId w:val="4"/>
  </w:num>
  <w:num w:numId="7">
    <w:abstractNumId w:val="24"/>
  </w:num>
  <w:num w:numId="8">
    <w:abstractNumId w:val="12"/>
  </w:num>
  <w:num w:numId="9">
    <w:abstractNumId w:val="23"/>
  </w:num>
  <w:num w:numId="10">
    <w:abstractNumId w:val="8"/>
  </w:num>
  <w:num w:numId="11">
    <w:abstractNumId w:val="21"/>
  </w:num>
  <w:num w:numId="12">
    <w:abstractNumId w:val="2"/>
  </w:num>
  <w:num w:numId="13">
    <w:abstractNumId w:val="11"/>
  </w:num>
  <w:num w:numId="14">
    <w:abstractNumId w:val="6"/>
  </w:num>
  <w:num w:numId="15">
    <w:abstractNumId w:val="15"/>
  </w:num>
  <w:num w:numId="16">
    <w:abstractNumId w:val="18"/>
  </w:num>
  <w:num w:numId="17">
    <w:abstractNumId w:val="14"/>
  </w:num>
  <w:num w:numId="18">
    <w:abstractNumId w:val="20"/>
  </w:num>
  <w:num w:numId="19">
    <w:abstractNumId w:val="10"/>
  </w:num>
  <w:num w:numId="20">
    <w:abstractNumId w:val="9"/>
  </w:num>
  <w:num w:numId="21">
    <w:abstractNumId w:val="26"/>
  </w:num>
  <w:num w:numId="22">
    <w:abstractNumId w:val="19"/>
  </w:num>
  <w:num w:numId="23">
    <w:abstractNumId w:val="5"/>
  </w:num>
  <w:num w:numId="24">
    <w:abstractNumId w:val="16"/>
  </w:num>
  <w:num w:numId="25">
    <w:abstractNumId w:val="17"/>
  </w:num>
  <w:num w:numId="26">
    <w:abstractNumId w:val="13"/>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FE"/>
    <w:rsid w:val="00032C09"/>
    <w:rsid w:val="00045719"/>
    <w:rsid w:val="00127A2C"/>
    <w:rsid w:val="001A1F44"/>
    <w:rsid w:val="001A2F29"/>
    <w:rsid w:val="001B7371"/>
    <w:rsid w:val="001C0B83"/>
    <w:rsid w:val="001D0D6D"/>
    <w:rsid w:val="00216F2E"/>
    <w:rsid w:val="002273E3"/>
    <w:rsid w:val="00231ACE"/>
    <w:rsid w:val="00272AC6"/>
    <w:rsid w:val="002A757F"/>
    <w:rsid w:val="0030119F"/>
    <w:rsid w:val="00332534"/>
    <w:rsid w:val="0037741A"/>
    <w:rsid w:val="003A4AA1"/>
    <w:rsid w:val="00432A08"/>
    <w:rsid w:val="00434475"/>
    <w:rsid w:val="00473FDE"/>
    <w:rsid w:val="004A7713"/>
    <w:rsid w:val="004C666A"/>
    <w:rsid w:val="004D3087"/>
    <w:rsid w:val="004F2781"/>
    <w:rsid w:val="004F5DA4"/>
    <w:rsid w:val="0053432C"/>
    <w:rsid w:val="00554E98"/>
    <w:rsid w:val="00584AFE"/>
    <w:rsid w:val="00591D44"/>
    <w:rsid w:val="005A1F2D"/>
    <w:rsid w:val="005B4EDA"/>
    <w:rsid w:val="005B5908"/>
    <w:rsid w:val="005C0078"/>
    <w:rsid w:val="005C09DF"/>
    <w:rsid w:val="006474FE"/>
    <w:rsid w:val="006573CC"/>
    <w:rsid w:val="006921AC"/>
    <w:rsid w:val="006A0EFF"/>
    <w:rsid w:val="006A5694"/>
    <w:rsid w:val="00701E7D"/>
    <w:rsid w:val="00714F15"/>
    <w:rsid w:val="00726E44"/>
    <w:rsid w:val="007778E7"/>
    <w:rsid w:val="007B7941"/>
    <w:rsid w:val="007C4B58"/>
    <w:rsid w:val="007E5FE7"/>
    <w:rsid w:val="00831C72"/>
    <w:rsid w:val="00983F88"/>
    <w:rsid w:val="009935AA"/>
    <w:rsid w:val="009D78B8"/>
    <w:rsid w:val="00A50268"/>
    <w:rsid w:val="00A51FC5"/>
    <w:rsid w:val="00A9233B"/>
    <w:rsid w:val="00AC478C"/>
    <w:rsid w:val="00B04F44"/>
    <w:rsid w:val="00B142F9"/>
    <w:rsid w:val="00B3373F"/>
    <w:rsid w:val="00BB2BCF"/>
    <w:rsid w:val="00BD0325"/>
    <w:rsid w:val="00C14FA9"/>
    <w:rsid w:val="00C411AC"/>
    <w:rsid w:val="00C7195A"/>
    <w:rsid w:val="00C76692"/>
    <w:rsid w:val="00C80F79"/>
    <w:rsid w:val="00CA31D9"/>
    <w:rsid w:val="00CC2848"/>
    <w:rsid w:val="00CF5810"/>
    <w:rsid w:val="00D36BB6"/>
    <w:rsid w:val="00D50BF7"/>
    <w:rsid w:val="00D51AAC"/>
    <w:rsid w:val="00D54CF2"/>
    <w:rsid w:val="00D55B26"/>
    <w:rsid w:val="00D62C30"/>
    <w:rsid w:val="00D7022C"/>
    <w:rsid w:val="00D71624"/>
    <w:rsid w:val="00DD521B"/>
    <w:rsid w:val="00DD64F3"/>
    <w:rsid w:val="00DE2235"/>
    <w:rsid w:val="00DF2E20"/>
    <w:rsid w:val="00E60B96"/>
    <w:rsid w:val="00E85BB7"/>
    <w:rsid w:val="00EC23E7"/>
    <w:rsid w:val="00EC6A44"/>
    <w:rsid w:val="00F02477"/>
    <w:rsid w:val="00F30E62"/>
    <w:rsid w:val="00F31806"/>
    <w:rsid w:val="00F55B2C"/>
    <w:rsid w:val="00FB00A0"/>
    <w:rsid w:val="00FB2061"/>
    <w:rsid w:val="00FE78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76BD"/>
  <w15:docId w15:val="{B8A925A7-CFE4-4C5C-B087-63ED3A7C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EF5"/>
    <w:pPr>
      <w:spacing w:after="200" w:line="276" w:lineRule="auto"/>
    </w:pPr>
    <w:rPr>
      <w:sz w:val="22"/>
    </w:rPr>
  </w:style>
  <w:style w:type="paragraph" w:styleId="Nagwek1">
    <w:name w:val="heading 1"/>
    <w:basedOn w:val="Normalny"/>
    <w:link w:val="Nagwek1Znak"/>
    <w:uiPriority w:val="1"/>
    <w:qFormat/>
    <w:rsid w:val="00F56C3D"/>
    <w:pPr>
      <w:widowControl w:val="0"/>
      <w:spacing w:before="3" w:after="0" w:line="240" w:lineRule="auto"/>
      <w:ind w:left="112"/>
      <w:outlineLvl w:val="0"/>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10F94"/>
    <w:rPr>
      <w:b/>
      <w:bCs/>
    </w:rPr>
  </w:style>
  <w:style w:type="character" w:customStyle="1" w:styleId="Wyrnienie">
    <w:name w:val="Wyróżnienie"/>
    <w:basedOn w:val="Domylnaczcionkaakapitu"/>
    <w:uiPriority w:val="20"/>
    <w:qFormat/>
    <w:rsid w:val="00110F94"/>
    <w:rPr>
      <w:i/>
      <w:iCs/>
    </w:rPr>
  </w:style>
  <w:style w:type="character" w:customStyle="1" w:styleId="czeinternetowe">
    <w:name w:val="Łącze internetowe"/>
    <w:basedOn w:val="Domylnaczcionkaakapitu"/>
    <w:uiPriority w:val="99"/>
    <w:semiHidden/>
    <w:unhideWhenUsed/>
    <w:rsid w:val="00110F94"/>
    <w:rPr>
      <w:color w:val="0000FF"/>
      <w:u w:val="single"/>
    </w:rPr>
  </w:style>
  <w:style w:type="character" w:customStyle="1" w:styleId="NagwekZnak">
    <w:name w:val="Nagłówek Znak"/>
    <w:basedOn w:val="Domylnaczcionkaakapitu"/>
    <w:link w:val="Nagwek"/>
    <w:uiPriority w:val="99"/>
    <w:qFormat/>
    <w:rsid w:val="00996A1E"/>
  </w:style>
  <w:style w:type="character" w:customStyle="1" w:styleId="StopkaZnak">
    <w:name w:val="Stopka Znak"/>
    <w:basedOn w:val="Domylnaczcionkaakapitu"/>
    <w:link w:val="Stopka"/>
    <w:uiPriority w:val="99"/>
    <w:qFormat/>
    <w:rsid w:val="00996A1E"/>
  </w:style>
  <w:style w:type="character" w:customStyle="1" w:styleId="TekstdymkaZnak">
    <w:name w:val="Tekst dymka Znak"/>
    <w:basedOn w:val="Domylnaczcionkaakapitu"/>
    <w:link w:val="Tekstdymka"/>
    <w:uiPriority w:val="99"/>
    <w:semiHidden/>
    <w:qFormat/>
    <w:rsid w:val="00996A1E"/>
    <w:rPr>
      <w:rFonts w:ascii="Tahoma" w:hAnsi="Tahoma" w:cs="Tahoma"/>
      <w:sz w:val="16"/>
      <w:szCs w:val="16"/>
    </w:rPr>
  </w:style>
  <w:style w:type="character" w:customStyle="1" w:styleId="Nagwek1Znak">
    <w:name w:val="Nagłówek 1 Znak"/>
    <w:basedOn w:val="Domylnaczcionkaakapitu"/>
    <w:link w:val="Nagwek1"/>
    <w:uiPriority w:val="1"/>
    <w:qFormat/>
    <w:rsid w:val="00F56C3D"/>
    <w:rPr>
      <w:rFonts w:ascii="Times New Roman" w:eastAsia="Times New Roman" w:hAnsi="Times New Roman" w:cs="Times New Roman"/>
      <w:lang w:val="en-US"/>
    </w:rPr>
  </w:style>
  <w:style w:type="paragraph" w:styleId="Nagwek">
    <w:name w:val="header"/>
    <w:basedOn w:val="Normalny"/>
    <w:next w:val="Tekstpodstawowy"/>
    <w:link w:val="NagwekZnak"/>
    <w:uiPriority w:val="99"/>
    <w:unhideWhenUsed/>
    <w:rsid w:val="00996A1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110F9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9412D4"/>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996A1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96A1E"/>
    <w:pPr>
      <w:spacing w:after="0" w:line="240" w:lineRule="auto"/>
    </w:pPr>
    <w:rPr>
      <w:rFonts w:ascii="Tahoma" w:hAnsi="Tahoma" w:cs="Tahoma"/>
      <w:sz w:val="16"/>
      <w:szCs w:val="16"/>
    </w:rPr>
  </w:style>
  <w:style w:type="paragraph" w:customStyle="1" w:styleId="TableParagraph">
    <w:name w:val="Table Paragraph"/>
    <w:basedOn w:val="Normalny"/>
    <w:qFormat/>
  </w:style>
  <w:style w:type="character" w:styleId="Odwoaniedokomentarza">
    <w:name w:val="annotation reference"/>
    <w:basedOn w:val="Domylnaczcionkaakapitu"/>
    <w:uiPriority w:val="99"/>
    <w:semiHidden/>
    <w:unhideWhenUsed/>
    <w:rsid w:val="00216F2E"/>
    <w:rPr>
      <w:sz w:val="16"/>
      <w:szCs w:val="16"/>
    </w:rPr>
  </w:style>
  <w:style w:type="paragraph" w:styleId="Tekstkomentarza">
    <w:name w:val="annotation text"/>
    <w:basedOn w:val="Normalny"/>
    <w:link w:val="TekstkomentarzaZnak"/>
    <w:uiPriority w:val="99"/>
    <w:semiHidden/>
    <w:unhideWhenUsed/>
    <w:rsid w:val="00216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F2E"/>
    <w:rPr>
      <w:szCs w:val="20"/>
    </w:rPr>
  </w:style>
  <w:style w:type="paragraph" w:styleId="Tematkomentarza">
    <w:name w:val="annotation subject"/>
    <w:basedOn w:val="Tekstkomentarza"/>
    <w:next w:val="Tekstkomentarza"/>
    <w:link w:val="TematkomentarzaZnak"/>
    <w:uiPriority w:val="99"/>
    <w:semiHidden/>
    <w:unhideWhenUsed/>
    <w:rsid w:val="00216F2E"/>
    <w:rPr>
      <w:b/>
      <w:bCs/>
    </w:rPr>
  </w:style>
  <w:style w:type="character" w:customStyle="1" w:styleId="TematkomentarzaZnak">
    <w:name w:val="Temat komentarza Znak"/>
    <w:basedOn w:val="TekstkomentarzaZnak"/>
    <w:link w:val="Tematkomentarza"/>
    <w:uiPriority w:val="99"/>
    <w:semiHidden/>
    <w:rsid w:val="00216F2E"/>
    <w:rPr>
      <w:b/>
      <w:bCs/>
      <w:szCs w:val="20"/>
    </w:rPr>
  </w:style>
  <w:style w:type="character" w:styleId="Hipercze">
    <w:name w:val="Hyperlink"/>
    <w:basedOn w:val="Domylnaczcionkaakapitu"/>
    <w:uiPriority w:val="99"/>
    <w:unhideWhenUsed/>
    <w:rsid w:val="00216F2E"/>
    <w:rPr>
      <w:color w:val="0000FF" w:themeColor="hyperlink"/>
      <w:u w:val="single"/>
    </w:rPr>
  </w:style>
  <w:style w:type="character" w:customStyle="1" w:styleId="UnresolvedMention">
    <w:name w:val="Unresolved Mention"/>
    <w:basedOn w:val="Domylnaczcionkaakapitu"/>
    <w:uiPriority w:val="99"/>
    <w:semiHidden/>
    <w:unhideWhenUsed/>
    <w:rsid w:val="00216F2E"/>
    <w:rPr>
      <w:color w:val="605E5C"/>
      <w:shd w:val="clear" w:color="auto" w:fill="E1DFDD"/>
    </w:rPr>
  </w:style>
  <w:style w:type="paragraph" w:styleId="Tekstprzypisukocowego">
    <w:name w:val="endnote text"/>
    <w:basedOn w:val="Normalny"/>
    <w:link w:val="TekstprzypisukocowegoZnak"/>
    <w:uiPriority w:val="99"/>
    <w:semiHidden/>
    <w:unhideWhenUsed/>
    <w:rsid w:val="00216F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F2E"/>
    <w:rPr>
      <w:szCs w:val="20"/>
    </w:rPr>
  </w:style>
  <w:style w:type="character" w:styleId="Odwoanieprzypisukocowego">
    <w:name w:val="endnote reference"/>
    <w:basedOn w:val="Domylnaczcionkaakapitu"/>
    <w:uiPriority w:val="99"/>
    <w:semiHidden/>
    <w:unhideWhenUsed/>
    <w:rsid w:val="00216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nauczania.pl/staze-szansa-na-zatrudnienie-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ademia-nauczania.pl/staze-szansa-na-zatrudnienie-ii"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02FD-A665-4352-B7E9-9DABC5F6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3771</Words>
  <Characters>22630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Correct</cp:lastModifiedBy>
  <cp:revision>4</cp:revision>
  <cp:lastPrinted>2020-12-03T12:50:00Z</cp:lastPrinted>
  <dcterms:created xsi:type="dcterms:W3CDTF">2020-12-03T12:50:00Z</dcterms:created>
  <dcterms:modified xsi:type="dcterms:W3CDTF">2020-12-03T12:57:00Z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